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268"/>
        <w:gridCol w:w="3240"/>
        <w:gridCol w:w="1171"/>
        <w:gridCol w:w="629"/>
        <w:gridCol w:w="540"/>
        <w:gridCol w:w="1800"/>
      </w:tblGrid>
      <w:tr w:rsidR="00BF3A72">
        <w:trPr>
          <w:trHeight w:val="462"/>
        </w:trPr>
        <w:tc>
          <w:tcPr>
            <w:tcW w:w="2268" w:type="dxa"/>
            <w:tcBorders>
              <w:right w:val="single" w:sz="4" w:space="0" w:color="000000"/>
            </w:tcBorders>
            <w:shd w:val="clear" w:color="auto" w:fill="F1F1F1"/>
          </w:tcPr>
          <w:p w:rsidR="00BF3A72" w:rsidRDefault="00162A68">
            <w:pPr>
              <w:pStyle w:val="TableParagraph"/>
              <w:ind w:left="97"/>
              <w:rPr>
                <w:rFonts w:ascii="Times New Roman"/>
                <w:b/>
                <w:sz w:val="20"/>
              </w:rPr>
            </w:pPr>
            <w:r>
              <w:rPr>
                <w:rFonts w:ascii="Times New Roman"/>
                <w:b/>
                <w:sz w:val="20"/>
              </w:rPr>
              <w:t>Policy/Procedure Title</w:t>
            </w:r>
          </w:p>
        </w:tc>
        <w:tc>
          <w:tcPr>
            <w:tcW w:w="3240" w:type="dxa"/>
            <w:tcBorders>
              <w:left w:val="single" w:sz="4" w:space="0" w:color="000000"/>
              <w:right w:val="single" w:sz="4" w:space="0" w:color="000000"/>
            </w:tcBorders>
          </w:tcPr>
          <w:p w:rsidR="00BF3A72" w:rsidRDefault="00162A68">
            <w:pPr>
              <w:pStyle w:val="TableParagraph"/>
              <w:spacing w:line="225" w:lineRule="exact"/>
              <w:ind w:left="107"/>
              <w:rPr>
                <w:rFonts w:ascii="Times New Roman"/>
                <w:sz w:val="20"/>
              </w:rPr>
            </w:pPr>
            <w:r>
              <w:rPr>
                <w:rFonts w:ascii="Times New Roman"/>
                <w:sz w:val="20"/>
              </w:rPr>
              <w:t>Peer Review/Professional Practice</w:t>
            </w:r>
          </w:p>
          <w:p w:rsidR="00BF3A72" w:rsidRDefault="00162A68">
            <w:pPr>
              <w:pStyle w:val="TableParagraph"/>
              <w:spacing w:line="217" w:lineRule="exact"/>
              <w:ind w:left="107"/>
              <w:rPr>
                <w:rFonts w:ascii="Times New Roman"/>
                <w:sz w:val="20"/>
              </w:rPr>
            </w:pPr>
            <w:r>
              <w:rPr>
                <w:rFonts w:ascii="Times New Roman"/>
                <w:sz w:val="20"/>
              </w:rPr>
              <w:t>Evaluation</w:t>
            </w:r>
          </w:p>
        </w:tc>
        <w:tc>
          <w:tcPr>
            <w:tcW w:w="1800" w:type="dxa"/>
            <w:gridSpan w:val="2"/>
            <w:tcBorders>
              <w:left w:val="single" w:sz="4" w:space="0" w:color="000000"/>
              <w:right w:val="single" w:sz="4" w:space="0" w:color="000000"/>
            </w:tcBorders>
            <w:shd w:val="clear" w:color="auto" w:fill="F1F1F1"/>
          </w:tcPr>
          <w:p w:rsidR="00BF3A72" w:rsidRDefault="00162A68">
            <w:pPr>
              <w:pStyle w:val="TableParagraph"/>
              <w:ind w:left="107"/>
              <w:rPr>
                <w:rFonts w:ascii="Times New Roman"/>
                <w:b/>
                <w:sz w:val="20"/>
              </w:rPr>
            </w:pPr>
            <w:r>
              <w:rPr>
                <w:rFonts w:ascii="Times New Roman"/>
                <w:b/>
                <w:sz w:val="20"/>
              </w:rPr>
              <w:t>Manual Location</w:t>
            </w:r>
          </w:p>
        </w:tc>
        <w:tc>
          <w:tcPr>
            <w:tcW w:w="2340" w:type="dxa"/>
            <w:gridSpan w:val="2"/>
            <w:tcBorders>
              <w:left w:val="single" w:sz="4" w:space="0" w:color="000000"/>
            </w:tcBorders>
          </w:tcPr>
          <w:p w:rsidR="00BF3A72" w:rsidRPr="0071268B" w:rsidRDefault="0071268B">
            <w:pPr>
              <w:pStyle w:val="TableParagraph"/>
              <w:spacing w:line="225" w:lineRule="exact"/>
              <w:ind w:left="107"/>
              <w:rPr>
                <w:rFonts w:ascii="Times New Roman" w:hAnsi="Times New Roman"/>
                <w:sz w:val="20"/>
              </w:rPr>
            </w:pPr>
            <w:r w:rsidRPr="0071268B">
              <w:rPr>
                <w:rFonts w:ascii="Times New Roman" w:hAnsi="Times New Roman"/>
                <w:sz w:val="20"/>
              </w:rPr>
              <w:t>Hendrick Health Website</w:t>
            </w:r>
          </w:p>
        </w:tc>
      </w:tr>
      <w:tr w:rsidR="00BF3A72" w:rsidTr="0071268B">
        <w:trPr>
          <w:trHeight w:val="335"/>
        </w:trPr>
        <w:tc>
          <w:tcPr>
            <w:tcW w:w="2268" w:type="dxa"/>
            <w:vMerge w:val="restart"/>
            <w:tcBorders>
              <w:right w:val="single" w:sz="4" w:space="0" w:color="000000"/>
            </w:tcBorders>
            <w:shd w:val="clear" w:color="auto" w:fill="F1F1F1"/>
          </w:tcPr>
          <w:p w:rsidR="00BF3A72" w:rsidRDefault="00162A68">
            <w:pPr>
              <w:pStyle w:val="TableParagraph"/>
              <w:spacing w:line="227" w:lineRule="exact"/>
              <w:ind w:left="97"/>
              <w:rPr>
                <w:rFonts w:ascii="Times New Roman"/>
                <w:b/>
                <w:sz w:val="20"/>
              </w:rPr>
            </w:pPr>
            <w:r>
              <w:rPr>
                <w:rFonts w:ascii="Times New Roman"/>
                <w:b/>
                <w:sz w:val="20"/>
              </w:rPr>
              <w:t>Policy/Procedure #</w:t>
            </w:r>
          </w:p>
        </w:tc>
        <w:tc>
          <w:tcPr>
            <w:tcW w:w="3240" w:type="dxa"/>
            <w:vMerge w:val="restart"/>
            <w:tcBorders>
              <w:left w:val="single" w:sz="4" w:space="0" w:color="000000"/>
              <w:right w:val="single" w:sz="4" w:space="0" w:color="000000"/>
            </w:tcBorders>
          </w:tcPr>
          <w:p w:rsidR="00BF3A72" w:rsidRDefault="00BF3A72">
            <w:pPr>
              <w:pStyle w:val="TableParagraph"/>
              <w:rPr>
                <w:rFonts w:ascii="Times New Roman"/>
                <w:sz w:val="20"/>
              </w:rPr>
            </w:pPr>
          </w:p>
        </w:tc>
        <w:tc>
          <w:tcPr>
            <w:tcW w:w="1171" w:type="dxa"/>
            <w:tcBorders>
              <w:left w:val="single" w:sz="4" w:space="0" w:color="000000"/>
              <w:right w:val="single" w:sz="4" w:space="0" w:color="000000"/>
            </w:tcBorders>
            <w:shd w:val="clear" w:color="auto" w:fill="F1F1F1"/>
            <w:vAlign w:val="center"/>
          </w:tcPr>
          <w:p w:rsidR="00BF3A72" w:rsidRDefault="00162A68">
            <w:pPr>
              <w:pStyle w:val="TableParagraph"/>
              <w:spacing w:line="209" w:lineRule="exact"/>
              <w:ind w:left="107"/>
              <w:rPr>
                <w:rFonts w:ascii="Times New Roman"/>
                <w:b/>
                <w:sz w:val="20"/>
              </w:rPr>
            </w:pPr>
            <w:r>
              <w:rPr>
                <w:rFonts w:ascii="Times New Roman"/>
                <w:b/>
                <w:sz w:val="20"/>
              </w:rPr>
              <w:t>Effective</w:t>
            </w:r>
          </w:p>
        </w:tc>
        <w:tc>
          <w:tcPr>
            <w:tcW w:w="1169" w:type="dxa"/>
            <w:gridSpan w:val="2"/>
            <w:tcBorders>
              <w:left w:val="single" w:sz="4" w:space="0" w:color="000000"/>
              <w:right w:val="single" w:sz="4" w:space="0" w:color="000000"/>
            </w:tcBorders>
            <w:vAlign w:val="center"/>
          </w:tcPr>
          <w:p w:rsidR="00BF3A72" w:rsidRDefault="00162A68">
            <w:pPr>
              <w:pStyle w:val="TableParagraph"/>
              <w:spacing w:line="209" w:lineRule="exact"/>
              <w:ind w:left="105"/>
              <w:rPr>
                <w:rFonts w:ascii="Times New Roman"/>
                <w:sz w:val="20"/>
              </w:rPr>
            </w:pPr>
            <w:r>
              <w:rPr>
                <w:rFonts w:ascii="Times New Roman"/>
                <w:sz w:val="20"/>
              </w:rPr>
              <w:t>05/2001</w:t>
            </w:r>
          </w:p>
        </w:tc>
        <w:tc>
          <w:tcPr>
            <w:tcW w:w="1800" w:type="dxa"/>
            <w:tcBorders>
              <w:left w:val="single" w:sz="4" w:space="0" w:color="000000"/>
            </w:tcBorders>
            <w:shd w:val="clear" w:color="auto" w:fill="F1F1F1"/>
            <w:vAlign w:val="center"/>
          </w:tcPr>
          <w:p w:rsidR="00BF3A72" w:rsidRDefault="00162A68">
            <w:pPr>
              <w:pStyle w:val="TableParagraph"/>
              <w:spacing w:line="209" w:lineRule="exact"/>
              <w:ind w:left="107"/>
              <w:rPr>
                <w:rFonts w:ascii="Times New Roman"/>
                <w:sz w:val="20"/>
              </w:rPr>
            </w:pPr>
            <w:r>
              <w:rPr>
                <w:rFonts w:ascii="Times New Roman"/>
                <w:sz w:val="20"/>
              </w:rPr>
              <w:t>Page 1 of 12</w:t>
            </w:r>
          </w:p>
        </w:tc>
      </w:tr>
      <w:tr w:rsidR="00BF3A72" w:rsidTr="0071268B">
        <w:trPr>
          <w:trHeight w:val="920"/>
        </w:trPr>
        <w:tc>
          <w:tcPr>
            <w:tcW w:w="2268" w:type="dxa"/>
            <w:vMerge/>
            <w:tcBorders>
              <w:top w:val="nil"/>
              <w:right w:val="single" w:sz="4" w:space="0" w:color="000000"/>
            </w:tcBorders>
            <w:shd w:val="clear" w:color="auto" w:fill="F1F1F1"/>
          </w:tcPr>
          <w:p w:rsidR="00BF3A72" w:rsidRDefault="00BF3A72">
            <w:pPr>
              <w:rPr>
                <w:sz w:val="2"/>
                <w:szCs w:val="2"/>
              </w:rPr>
            </w:pPr>
          </w:p>
        </w:tc>
        <w:tc>
          <w:tcPr>
            <w:tcW w:w="3240" w:type="dxa"/>
            <w:vMerge/>
            <w:tcBorders>
              <w:top w:val="nil"/>
              <w:left w:val="single" w:sz="4" w:space="0" w:color="000000"/>
              <w:right w:val="single" w:sz="4" w:space="0" w:color="000000"/>
            </w:tcBorders>
          </w:tcPr>
          <w:p w:rsidR="00BF3A72" w:rsidRDefault="00BF3A72">
            <w:pPr>
              <w:rPr>
                <w:sz w:val="2"/>
                <w:szCs w:val="2"/>
              </w:rPr>
            </w:pPr>
          </w:p>
        </w:tc>
        <w:tc>
          <w:tcPr>
            <w:tcW w:w="1171" w:type="dxa"/>
            <w:tcBorders>
              <w:left w:val="single" w:sz="4" w:space="0" w:color="000000"/>
              <w:right w:val="single" w:sz="4" w:space="0" w:color="000000"/>
            </w:tcBorders>
            <w:shd w:val="clear" w:color="auto" w:fill="F1F1F1"/>
            <w:vAlign w:val="center"/>
          </w:tcPr>
          <w:p w:rsidR="00BF3A72" w:rsidRDefault="00162A68">
            <w:pPr>
              <w:pStyle w:val="TableParagraph"/>
              <w:ind w:left="107" w:right="212"/>
              <w:rPr>
                <w:rFonts w:ascii="Times New Roman"/>
                <w:b/>
                <w:sz w:val="20"/>
              </w:rPr>
            </w:pPr>
            <w:r>
              <w:rPr>
                <w:rFonts w:ascii="Times New Roman"/>
                <w:b/>
                <w:sz w:val="20"/>
              </w:rPr>
              <w:t>Revised/ Reviewed</w:t>
            </w:r>
          </w:p>
        </w:tc>
        <w:tc>
          <w:tcPr>
            <w:tcW w:w="2969" w:type="dxa"/>
            <w:gridSpan w:val="3"/>
            <w:tcBorders>
              <w:left w:val="single" w:sz="4" w:space="0" w:color="000000"/>
            </w:tcBorders>
            <w:vAlign w:val="center"/>
          </w:tcPr>
          <w:p w:rsidR="00BF3A72" w:rsidRDefault="00162A68">
            <w:pPr>
              <w:pStyle w:val="TableParagraph"/>
              <w:spacing w:line="223" w:lineRule="exact"/>
              <w:ind w:left="105"/>
              <w:rPr>
                <w:rFonts w:ascii="Times New Roman"/>
                <w:sz w:val="20"/>
              </w:rPr>
            </w:pPr>
            <w:r>
              <w:rPr>
                <w:rFonts w:ascii="Times New Roman"/>
                <w:sz w:val="20"/>
              </w:rPr>
              <w:t>07/2001, 01/2004, 06/2005,</w:t>
            </w:r>
          </w:p>
          <w:p w:rsidR="00BF3A72" w:rsidRDefault="00162A68">
            <w:pPr>
              <w:pStyle w:val="TableParagraph"/>
              <w:ind w:left="105"/>
              <w:rPr>
                <w:rFonts w:ascii="Times New Roman"/>
                <w:sz w:val="20"/>
              </w:rPr>
            </w:pPr>
            <w:r>
              <w:rPr>
                <w:rFonts w:ascii="Times New Roman"/>
                <w:sz w:val="20"/>
              </w:rPr>
              <w:t>1/2008, 4/2009</w:t>
            </w:r>
          </w:p>
          <w:p w:rsidR="00BF3A72" w:rsidRDefault="00162A68">
            <w:pPr>
              <w:pStyle w:val="TableParagraph"/>
              <w:spacing w:before="1"/>
              <w:ind w:left="105"/>
              <w:rPr>
                <w:rFonts w:ascii="Times New Roman"/>
                <w:sz w:val="20"/>
              </w:rPr>
            </w:pPr>
            <w:r>
              <w:rPr>
                <w:rFonts w:ascii="Times New Roman"/>
                <w:sz w:val="20"/>
              </w:rPr>
              <w:t>2/2017</w:t>
            </w:r>
          </w:p>
          <w:p w:rsidR="00BF3A72" w:rsidRDefault="00162A68">
            <w:pPr>
              <w:pStyle w:val="TableParagraph"/>
              <w:spacing w:line="217" w:lineRule="exact"/>
              <w:ind w:left="105"/>
              <w:rPr>
                <w:rFonts w:ascii="Times New Roman"/>
                <w:sz w:val="20"/>
              </w:rPr>
            </w:pPr>
            <w:r>
              <w:rPr>
                <w:rFonts w:ascii="Times New Roman"/>
                <w:sz w:val="20"/>
              </w:rPr>
              <w:t xml:space="preserve">8/2017, 10/2018, </w:t>
            </w:r>
            <w:r w:rsidR="003A28FB" w:rsidRPr="0071268B">
              <w:rPr>
                <w:rFonts w:ascii="Times New Roman"/>
                <w:sz w:val="20"/>
              </w:rPr>
              <w:t>10</w:t>
            </w:r>
            <w:r w:rsidRPr="0071268B">
              <w:rPr>
                <w:rFonts w:ascii="Times New Roman"/>
                <w:sz w:val="20"/>
              </w:rPr>
              <w:t>/2023</w:t>
            </w:r>
          </w:p>
        </w:tc>
      </w:tr>
      <w:tr w:rsidR="00BF3A72" w:rsidTr="0071268B">
        <w:trPr>
          <w:trHeight w:val="229"/>
        </w:trPr>
        <w:tc>
          <w:tcPr>
            <w:tcW w:w="2268" w:type="dxa"/>
            <w:tcBorders>
              <w:right w:val="single" w:sz="4" w:space="0" w:color="000000"/>
            </w:tcBorders>
            <w:shd w:val="clear" w:color="auto" w:fill="F1F1F1"/>
            <w:vAlign w:val="center"/>
          </w:tcPr>
          <w:p w:rsidR="00BF3A72" w:rsidRDefault="00162A68">
            <w:pPr>
              <w:pStyle w:val="TableParagraph"/>
              <w:spacing w:line="209" w:lineRule="exact"/>
              <w:ind w:left="97"/>
              <w:rPr>
                <w:rFonts w:ascii="Times New Roman"/>
                <w:b/>
                <w:sz w:val="20"/>
              </w:rPr>
            </w:pPr>
            <w:r>
              <w:rPr>
                <w:rFonts w:ascii="Times New Roman"/>
                <w:b/>
                <w:sz w:val="20"/>
              </w:rPr>
              <w:t>Affected Departments</w:t>
            </w:r>
          </w:p>
        </w:tc>
        <w:tc>
          <w:tcPr>
            <w:tcW w:w="7380" w:type="dxa"/>
            <w:gridSpan w:val="5"/>
            <w:tcBorders>
              <w:left w:val="single" w:sz="4" w:space="0" w:color="000000"/>
            </w:tcBorders>
            <w:vAlign w:val="center"/>
          </w:tcPr>
          <w:p w:rsidR="00BF3A72" w:rsidRPr="0071268B" w:rsidRDefault="00D47694">
            <w:pPr>
              <w:pStyle w:val="TableParagraph"/>
              <w:spacing w:line="209" w:lineRule="exact"/>
              <w:ind w:left="107"/>
              <w:rPr>
                <w:rFonts w:ascii="Times New Roman" w:hAnsi="Times New Roman"/>
                <w:b/>
                <w:strike/>
                <w:sz w:val="20"/>
              </w:rPr>
            </w:pPr>
            <w:r w:rsidRPr="0071268B">
              <w:rPr>
                <w:rFonts w:ascii="Times New Roman" w:hAnsi="Times New Roman"/>
                <w:b/>
                <w:color w:val="000000" w:themeColor="text1"/>
                <w:sz w:val="20"/>
              </w:rPr>
              <w:t>Hendrick Medical Center Brownwood Medical Staff</w:t>
            </w:r>
          </w:p>
        </w:tc>
      </w:tr>
      <w:tr w:rsidR="00BF3A72" w:rsidTr="0071268B">
        <w:trPr>
          <w:trHeight w:val="260"/>
        </w:trPr>
        <w:tc>
          <w:tcPr>
            <w:tcW w:w="2268" w:type="dxa"/>
            <w:tcBorders>
              <w:right w:val="single" w:sz="4" w:space="0" w:color="000000"/>
            </w:tcBorders>
            <w:shd w:val="clear" w:color="auto" w:fill="F1F1F1"/>
            <w:vAlign w:val="center"/>
          </w:tcPr>
          <w:p w:rsidR="00BF3A72" w:rsidRDefault="00162A68">
            <w:pPr>
              <w:pStyle w:val="TableParagraph"/>
              <w:ind w:left="97"/>
              <w:rPr>
                <w:rFonts w:ascii="Times New Roman"/>
                <w:b/>
                <w:sz w:val="20"/>
              </w:rPr>
            </w:pPr>
            <w:r>
              <w:rPr>
                <w:rFonts w:ascii="Times New Roman"/>
                <w:b/>
                <w:sz w:val="20"/>
              </w:rPr>
              <w:t>Approved By</w:t>
            </w:r>
          </w:p>
        </w:tc>
        <w:tc>
          <w:tcPr>
            <w:tcW w:w="3240" w:type="dxa"/>
            <w:tcBorders>
              <w:left w:val="single" w:sz="4" w:space="0" w:color="000000"/>
              <w:right w:val="single" w:sz="4" w:space="0" w:color="000000"/>
            </w:tcBorders>
            <w:shd w:val="clear" w:color="auto" w:fill="FFFFFF" w:themeFill="background1"/>
            <w:vAlign w:val="center"/>
          </w:tcPr>
          <w:p w:rsidR="00BF3A72" w:rsidRPr="0071268B" w:rsidRDefault="003A28FB" w:rsidP="0071268B">
            <w:pPr>
              <w:pStyle w:val="TableParagraph"/>
              <w:spacing w:line="225" w:lineRule="exact"/>
              <w:ind w:left="105"/>
              <w:rPr>
                <w:rFonts w:ascii="Times New Roman" w:hAnsi="Times New Roman"/>
                <w:sz w:val="20"/>
              </w:rPr>
            </w:pPr>
            <w:r w:rsidRPr="0071268B">
              <w:rPr>
                <w:rFonts w:ascii="Times New Roman"/>
                <w:sz w:val="20"/>
              </w:rPr>
              <w:t>Krista Baty</w:t>
            </w:r>
          </w:p>
        </w:tc>
        <w:tc>
          <w:tcPr>
            <w:tcW w:w="1171" w:type="dxa"/>
            <w:tcBorders>
              <w:left w:val="single" w:sz="4" w:space="0" w:color="000000"/>
              <w:right w:val="single" w:sz="4" w:space="0" w:color="000000"/>
            </w:tcBorders>
            <w:shd w:val="clear" w:color="auto" w:fill="F1F1F1"/>
            <w:vAlign w:val="center"/>
          </w:tcPr>
          <w:p w:rsidR="00BF3A72" w:rsidRDefault="00162A68">
            <w:pPr>
              <w:pStyle w:val="TableParagraph"/>
              <w:ind w:left="107"/>
              <w:rPr>
                <w:rFonts w:ascii="Times New Roman"/>
                <w:b/>
                <w:i/>
                <w:sz w:val="20"/>
              </w:rPr>
            </w:pPr>
            <w:r>
              <w:rPr>
                <w:rFonts w:ascii="Times New Roman"/>
                <w:b/>
                <w:i/>
                <w:sz w:val="20"/>
              </w:rPr>
              <w:t>Title</w:t>
            </w:r>
          </w:p>
        </w:tc>
        <w:tc>
          <w:tcPr>
            <w:tcW w:w="2969" w:type="dxa"/>
            <w:gridSpan w:val="3"/>
            <w:tcBorders>
              <w:left w:val="single" w:sz="4" w:space="0" w:color="000000"/>
            </w:tcBorders>
            <w:vAlign w:val="center"/>
          </w:tcPr>
          <w:p w:rsidR="00BF3A72" w:rsidRDefault="00162A68">
            <w:pPr>
              <w:pStyle w:val="TableParagraph"/>
              <w:spacing w:line="225" w:lineRule="exact"/>
              <w:ind w:left="105"/>
              <w:rPr>
                <w:rFonts w:ascii="Times New Roman"/>
                <w:sz w:val="20"/>
              </w:rPr>
            </w:pPr>
            <w:r>
              <w:rPr>
                <w:rFonts w:ascii="Times New Roman"/>
                <w:sz w:val="20"/>
              </w:rPr>
              <w:t>C</w:t>
            </w:r>
            <w:r w:rsidR="003A28FB">
              <w:rPr>
                <w:rFonts w:ascii="Times New Roman"/>
                <w:sz w:val="20"/>
              </w:rPr>
              <w:t>A</w:t>
            </w:r>
            <w:r>
              <w:rPr>
                <w:rFonts w:ascii="Times New Roman"/>
                <w:sz w:val="20"/>
              </w:rPr>
              <w:t>O</w:t>
            </w:r>
          </w:p>
        </w:tc>
      </w:tr>
      <w:tr w:rsidR="00BF3A72" w:rsidTr="0071268B">
        <w:trPr>
          <w:trHeight w:val="260"/>
        </w:trPr>
        <w:tc>
          <w:tcPr>
            <w:tcW w:w="2268" w:type="dxa"/>
            <w:tcBorders>
              <w:right w:val="single" w:sz="4" w:space="0" w:color="000000"/>
            </w:tcBorders>
            <w:shd w:val="clear" w:color="auto" w:fill="F1F1F1"/>
            <w:vAlign w:val="center"/>
          </w:tcPr>
          <w:p w:rsidR="00BF3A72" w:rsidRDefault="00162A68">
            <w:pPr>
              <w:pStyle w:val="TableParagraph"/>
              <w:spacing w:line="227" w:lineRule="exact"/>
              <w:ind w:left="97"/>
              <w:rPr>
                <w:rFonts w:ascii="Times New Roman"/>
                <w:b/>
                <w:sz w:val="20"/>
              </w:rPr>
            </w:pPr>
            <w:r>
              <w:rPr>
                <w:rFonts w:ascii="Times New Roman"/>
                <w:b/>
                <w:sz w:val="20"/>
              </w:rPr>
              <w:t>Approved By</w:t>
            </w:r>
          </w:p>
        </w:tc>
        <w:tc>
          <w:tcPr>
            <w:tcW w:w="3240" w:type="dxa"/>
            <w:tcBorders>
              <w:left w:val="single" w:sz="4" w:space="0" w:color="000000"/>
              <w:right w:val="single" w:sz="4" w:space="0" w:color="000000"/>
            </w:tcBorders>
            <w:shd w:val="clear" w:color="auto" w:fill="FFFFFF" w:themeFill="background1"/>
            <w:vAlign w:val="center"/>
          </w:tcPr>
          <w:p w:rsidR="00BF3A72" w:rsidRPr="0071268B" w:rsidRDefault="003A28FB" w:rsidP="0071268B">
            <w:pPr>
              <w:pStyle w:val="TableParagraph"/>
              <w:spacing w:line="223" w:lineRule="exact"/>
              <w:ind w:left="105"/>
              <w:rPr>
                <w:rFonts w:ascii="Times New Roman" w:hAnsi="Times New Roman"/>
                <w:sz w:val="20"/>
              </w:rPr>
            </w:pPr>
            <w:r w:rsidRPr="0071268B">
              <w:rPr>
                <w:rFonts w:ascii="Times New Roman"/>
                <w:sz w:val="20"/>
              </w:rPr>
              <w:t>Dan Stewart, M.D.</w:t>
            </w:r>
          </w:p>
        </w:tc>
        <w:tc>
          <w:tcPr>
            <w:tcW w:w="1171" w:type="dxa"/>
            <w:tcBorders>
              <w:left w:val="single" w:sz="4" w:space="0" w:color="000000"/>
              <w:right w:val="single" w:sz="4" w:space="0" w:color="000000"/>
            </w:tcBorders>
            <w:shd w:val="clear" w:color="auto" w:fill="F1F1F1"/>
            <w:vAlign w:val="center"/>
          </w:tcPr>
          <w:p w:rsidR="00BF3A72" w:rsidRDefault="00162A68">
            <w:pPr>
              <w:pStyle w:val="TableParagraph"/>
              <w:spacing w:line="227" w:lineRule="exact"/>
              <w:ind w:left="107"/>
              <w:rPr>
                <w:rFonts w:ascii="Times New Roman"/>
                <w:b/>
                <w:i/>
                <w:sz w:val="20"/>
              </w:rPr>
            </w:pPr>
            <w:r>
              <w:rPr>
                <w:rFonts w:ascii="Times New Roman"/>
                <w:b/>
                <w:i/>
                <w:sz w:val="20"/>
              </w:rPr>
              <w:t>Title</w:t>
            </w:r>
          </w:p>
        </w:tc>
        <w:tc>
          <w:tcPr>
            <w:tcW w:w="2969" w:type="dxa"/>
            <w:gridSpan w:val="3"/>
            <w:tcBorders>
              <w:left w:val="single" w:sz="4" w:space="0" w:color="000000"/>
            </w:tcBorders>
            <w:vAlign w:val="center"/>
          </w:tcPr>
          <w:p w:rsidR="00BF3A72" w:rsidRDefault="00162A68">
            <w:pPr>
              <w:pStyle w:val="TableParagraph"/>
              <w:spacing w:line="223" w:lineRule="exact"/>
              <w:ind w:left="105"/>
              <w:rPr>
                <w:rFonts w:ascii="Times New Roman"/>
                <w:sz w:val="20"/>
              </w:rPr>
            </w:pPr>
            <w:r>
              <w:rPr>
                <w:rFonts w:ascii="Times New Roman"/>
                <w:sz w:val="20"/>
              </w:rPr>
              <w:t>Chief of Staff</w:t>
            </w:r>
          </w:p>
        </w:tc>
      </w:tr>
      <w:tr w:rsidR="00BF3A72" w:rsidTr="0071268B">
        <w:trPr>
          <w:trHeight w:val="260"/>
        </w:trPr>
        <w:tc>
          <w:tcPr>
            <w:tcW w:w="2268" w:type="dxa"/>
            <w:tcBorders>
              <w:right w:val="single" w:sz="4" w:space="0" w:color="000000"/>
            </w:tcBorders>
            <w:shd w:val="clear" w:color="auto" w:fill="F1F1F1"/>
            <w:vAlign w:val="center"/>
          </w:tcPr>
          <w:p w:rsidR="00BF3A72" w:rsidRPr="0071268B" w:rsidRDefault="00162A68">
            <w:pPr>
              <w:pStyle w:val="TableParagraph"/>
              <w:spacing w:line="227" w:lineRule="exact"/>
              <w:ind w:left="97"/>
              <w:rPr>
                <w:rFonts w:ascii="Times New Roman"/>
                <w:b/>
                <w:sz w:val="20"/>
              </w:rPr>
            </w:pPr>
            <w:r w:rsidRPr="0071268B">
              <w:rPr>
                <w:rFonts w:ascii="Times New Roman"/>
                <w:b/>
                <w:sz w:val="20"/>
              </w:rPr>
              <w:t>Approved By</w:t>
            </w:r>
          </w:p>
        </w:tc>
        <w:tc>
          <w:tcPr>
            <w:tcW w:w="3240" w:type="dxa"/>
            <w:tcBorders>
              <w:left w:val="single" w:sz="4" w:space="0" w:color="000000"/>
              <w:right w:val="single" w:sz="4" w:space="0" w:color="000000"/>
            </w:tcBorders>
            <w:shd w:val="clear" w:color="auto" w:fill="FFFFFF" w:themeFill="background1"/>
            <w:vAlign w:val="center"/>
          </w:tcPr>
          <w:p w:rsidR="00BF3A72" w:rsidRPr="0071268B" w:rsidRDefault="0071268B">
            <w:pPr>
              <w:pStyle w:val="TableParagraph"/>
              <w:spacing w:line="223" w:lineRule="exact"/>
              <w:ind w:left="60"/>
              <w:rPr>
                <w:rFonts w:ascii="Times New Roman"/>
                <w:sz w:val="20"/>
              </w:rPr>
            </w:pPr>
            <w:r>
              <w:rPr>
                <w:rFonts w:ascii="Times New Roman"/>
                <w:sz w:val="20"/>
              </w:rPr>
              <w:t xml:space="preserve"> </w:t>
            </w:r>
            <w:r w:rsidRPr="0071268B">
              <w:rPr>
                <w:rFonts w:ascii="Times New Roman"/>
                <w:sz w:val="20"/>
              </w:rPr>
              <w:t xml:space="preserve">Joe Melson </w:t>
            </w:r>
          </w:p>
        </w:tc>
        <w:tc>
          <w:tcPr>
            <w:tcW w:w="1171" w:type="dxa"/>
            <w:tcBorders>
              <w:left w:val="single" w:sz="4" w:space="0" w:color="000000"/>
              <w:right w:val="single" w:sz="4" w:space="0" w:color="000000"/>
            </w:tcBorders>
            <w:shd w:val="clear" w:color="auto" w:fill="F1F1F1"/>
            <w:vAlign w:val="center"/>
          </w:tcPr>
          <w:p w:rsidR="00BF3A72" w:rsidRDefault="00162A68">
            <w:pPr>
              <w:pStyle w:val="TableParagraph"/>
              <w:spacing w:line="227" w:lineRule="exact"/>
              <w:ind w:left="107"/>
              <w:rPr>
                <w:rFonts w:ascii="Times New Roman"/>
                <w:b/>
                <w:i/>
                <w:sz w:val="20"/>
              </w:rPr>
            </w:pPr>
            <w:r>
              <w:rPr>
                <w:rFonts w:ascii="Times New Roman"/>
                <w:b/>
                <w:i/>
                <w:sz w:val="20"/>
              </w:rPr>
              <w:t>Title</w:t>
            </w:r>
          </w:p>
        </w:tc>
        <w:tc>
          <w:tcPr>
            <w:tcW w:w="2969" w:type="dxa"/>
            <w:gridSpan w:val="3"/>
            <w:tcBorders>
              <w:left w:val="single" w:sz="4" w:space="0" w:color="000000"/>
            </w:tcBorders>
            <w:vAlign w:val="center"/>
          </w:tcPr>
          <w:p w:rsidR="00BF3A72" w:rsidRDefault="00162A68">
            <w:pPr>
              <w:pStyle w:val="TableParagraph"/>
              <w:spacing w:line="223" w:lineRule="exact"/>
              <w:ind w:left="105"/>
              <w:rPr>
                <w:rFonts w:ascii="Times New Roman"/>
                <w:sz w:val="20"/>
              </w:rPr>
            </w:pPr>
            <w:r>
              <w:rPr>
                <w:rFonts w:ascii="Times New Roman"/>
                <w:sz w:val="20"/>
              </w:rPr>
              <w:t>Board of Trustees Chair Person</w:t>
            </w:r>
          </w:p>
        </w:tc>
      </w:tr>
    </w:tbl>
    <w:p w:rsidR="00BF3A72" w:rsidRDefault="00BF3A72">
      <w:pPr>
        <w:pStyle w:val="BodyText"/>
        <w:spacing w:before="1"/>
        <w:rPr>
          <w:sz w:val="15"/>
        </w:rPr>
      </w:pPr>
    </w:p>
    <w:p w:rsidR="00BF3A72" w:rsidRDefault="00162A68">
      <w:pPr>
        <w:pStyle w:val="Heading1"/>
        <w:spacing w:before="92" w:line="251" w:lineRule="exact"/>
        <w:ind w:left="1380" w:firstLine="0"/>
      </w:pPr>
      <w:r>
        <w:t>POLICY STATEMENT</w:t>
      </w:r>
    </w:p>
    <w:p w:rsidR="00BF3A72" w:rsidRDefault="00162A68">
      <w:pPr>
        <w:pStyle w:val="BodyText"/>
        <w:ind w:left="1380" w:right="1510"/>
      </w:pPr>
      <w:r>
        <w:t>All Medical Staff and Allied Health Staff members will be subject to review as part of the ongoing process of performance improvement. Performance improvement activities will include measurement, collection, and analysis of data, peer review, and improvement of performance on an individual and organization-wide basis.</w:t>
      </w:r>
    </w:p>
    <w:p w:rsidR="00BF3A72" w:rsidRDefault="00BF3A72">
      <w:pPr>
        <w:pStyle w:val="BodyText"/>
        <w:spacing w:before="2"/>
      </w:pPr>
    </w:p>
    <w:p w:rsidR="00BF3A72" w:rsidRDefault="00162A68">
      <w:pPr>
        <w:pStyle w:val="Heading1"/>
        <w:spacing w:before="1" w:line="250" w:lineRule="exact"/>
        <w:ind w:left="1380" w:firstLine="0"/>
      </w:pPr>
      <w:r>
        <w:t>SCOPE</w:t>
      </w:r>
    </w:p>
    <w:p w:rsidR="00BF3A72" w:rsidRDefault="00162A68">
      <w:pPr>
        <w:pStyle w:val="BodyText"/>
        <w:ind w:left="1380" w:right="1510"/>
      </w:pPr>
      <w:r>
        <w:t xml:space="preserve">This policy applies to all licensed independent practitioners and allied health professionals who have delineated clinical privileges. This policy also applies to all licensed independent practitioners and mid-level practitioners (i.e. Nurse Practitioners, Physician Assistants) practicing </w:t>
      </w:r>
      <w:r w:rsidRPr="0071268B">
        <w:rPr>
          <w:color w:val="000000" w:themeColor="text1"/>
        </w:rPr>
        <w:t xml:space="preserve">in </w:t>
      </w:r>
      <w:r w:rsidR="00D47694" w:rsidRPr="0071268B">
        <w:rPr>
          <w:color w:val="000000" w:themeColor="text1"/>
        </w:rPr>
        <w:t>Hendrick Medical Center Brownwood.</w:t>
      </w:r>
    </w:p>
    <w:p w:rsidR="00BF3A72" w:rsidRDefault="00BF3A72">
      <w:pPr>
        <w:pStyle w:val="BodyText"/>
        <w:spacing w:before="1"/>
      </w:pPr>
    </w:p>
    <w:p w:rsidR="00BF3A72" w:rsidRDefault="00162A68">
      <w:pPr>
        <w:pStyle w:val="Heading1"/>
        <w:spacing w:line="252" w:lineRule="exact"/>
        <w:ind w:left="1380" w:firstLine="0"/>
      </w:pPr>
      <w:r>
        <w:t>DEFINITIONS</w:t>
      </w:r>
    </w:p>
    <w:p w:rsidR="00BF3A72" w:rsidRDefault="00162A68">
      <w:pPr>
        <w:pStyle w:val="BodyText"/>
        <w:ind w:left="1380" w:right="1586"/>
      </w:pPr>
      <w:r>
        <w:rPr>
          <w:u w:val="single"/>
        </w:rPr>
        <w:t>Ongoing Professional Practice Evaluation:</w:t>
      </w:r>
      <w:r>
        <w:t xml:space="preserve"> The ongoing process of data collection for the purpose of assessing a practitioner’s clinical competence and professional behavior. Information gathered during this process is factored into decisions to maintain, revise, or revoke an existing privilege(s) prior to or at the time of the two-year membership and privilege renewal cycle.</w:t>
      </w:r>
    </w:p>
    <w:p w:rsidR="00BF3A72" w:rsidRDefault="00BF3A72">
      <w:pPr>
        <w:pStyle w:val="BodyText"/>
        <w:spacing w:before="10"/>
        <w:rPr>
          <w:sz w:val="21"/>
        </w:rPr>
      </w:pPr>
    </w:p>
    <w:p w:rsidR="00BF3A72" w:rsidRDefault="00162A68">
      <w:pPr>
        <w:pStyle w:val="BodyText"/>
        <w:ind w:left="1380" w:right="1510"/>
      </w:pPr>
      <w:r>
        <w:rPr>
          <w:u w:val="single"/>
        </w:rPr>
        <w:t>Focused Professional Practice Evaluation:</w:t>
      </w:r>
      <w:r>
        <w:t xml:space="preserve">  The time limited evaluation of practitioner competence in performing a specific privilege. The process is consistently implemented as a means to verify clinical competence for all initially requested privileges, for a newly requested privilege, and whenever a question arises regarding a practitioner’s ability to provide safe, high- quality patient care. FPPE is not considered an investigation or corrective action as defined in the Medical Staff Bylaws and is not subject to the Bylaws provisions related to the corrective action process.</w:t>
      </w:r>
    </w:p>
    <w:p w:rsidR="00BF3A72" w:rsidRDefault="00BF3A72">
      <w:pPr>
        <w:pStyle w:val="BodyText"/>
        <w:spacing w:before="11"/>
        <w:rPr>
          <w:sz w:val="21"/>
        </w:rPr>
      </w:pPr>
    </w:p>
    <w:p w:rsidR="00BF3A72" w:rsidRDefault="00162A68">
      <w:pPr>
        <w:pStyle w:val="BodyText"/>
        <w:ind w:left="1380" w:right="1510"/>
      </w:pPr>
      <w:r>
        <w:t>FPPE affects only the privileges for which a relevant concern has been raised and related privileges for which the same concern would apply. Other existing privileges in good standing should not be affected by the decision to initiate FPPE.</w:t>
      </w:r>
    </w:p>
    <w:p w:rsidR="00BF3A72" w:rsidRDefault="00BF3A72">
      <w:pPr>
        <w:pStyle w:val="BodyText"/>
        <w:spacing w:before="1"/>
      </w:pPr>
    </w:p>
    <w:p w:rsidR="00BF3A72" w:rsidRDefault="00162A68">
      <w:pPr>
        <w:pStyle w:val="BodyText"/>
        <w:ind w:left="1380" w:right="1510"/>
      </w:pPr>
      <w:r>
        <w:rPr>
          <w:u w:val="single"/>
        </w:rPr>
        <w:t>Peer Review:</w:t>
      </w:r>
      <w:r>
        <w:t xml:space="preserve"> Peer Review is the process by which a practitioner, committee of practitioners, examines the work of a peer and determines whether the practitioner under review has met accepted standards of care in rendering medical services. The professional personal conduct of a physician or other healthcare professional may also be investigated. Individual Case Review,</w:t>
      </w:r>
    </w:p>
    <w:p w:rsidR="00BF3A72" w:rsidRDefault="00BF3A72">
      <w:pPr>
        <w:pStyle w:val="BodyText"/>
        <w:rPr>
          <w:sz w:val="20"/>
        </w:rPr>
      </w:pPr>
    </w:p>
    <w:p w:rsidR="00BF3A72" w:rsidRDefault="00BF3A72">
      <w:pPr>
        <w:pStyle w:val="BodyText"/>
        <w:rPr>
          <w:sz w:val="20"/>
        </w:rPr>
      </w:pPr>
    </w:p>
    <w:p w:rsidR="00BF3A72" w:rsidRDefault="00BF3A72">
      <w:pPr>
        <w:pStyle w:val="BodyText"/>
        <w:rPr>
          <w:sz w:val="20"/>
        </w:rPr>
      </w:pPr>
    </w:p>
    <w:p w:rsidR="00BF3A72" w:rsidRDefault="00BF3A72">
      <w:pPr>
        <w:pStyle w:val="BodyText"/>
        <w:spacing w:before="3"/>
        <w:rPr>
          <w:sz w:val="17"/>
        </w:rPr>
      </w:pPr>
    </w:p>
    <w:p w:rsidR="00BF3A72" w:rsidRDefault="00162A68">
      <w:pPr>
        <w:tabs>
          <w:tab w:val="left" w:pos="3784"/>
          <w:tab w:val="left" w:pos="5500"/>
          <w:tab w:val="left" w:pos="7247"/>
          <w:tab w:val="left" w:pos="8995"/>
          <w:tab w:val="left" w:pos="10735"/>
        </w:tabs>
        <w:spacing w:before="94" w:line="232" w:lineRule="exact"/>
        <w:ind w:left="948"/>
        <w:rPr>
          <w:b/>
          <w:sz w:val="13"/>
        </w:rPr>
      </w:pPr>
      <w:r>
        <w:rPr>
          <w:b/>
          <w:sz w:val="20"/>
        </w:rPr>
        <w:t>Reviews/Revisions:</w:t>
      </w:r>
      <w:r>
        <w:rPr>
          <w:b/>
          <w:sz w:val="20"/>
        </w:rPr>
        <w:tab/>
        <w:t>1</w:t>
      </w:r>
      <w:proofErr w:type="spellStart"/>
      <w:r>
        <w:rPr>
          <w:b/>
          <w:position w:val="7"/>
          <w:sz w:val="13"/>
        </w:rPr>
        <w:t>st</w:t>
      </w:r>
      <w:proofErr w:type="spellEnd"/>
      <w:r>
        <w:rPr>
          <w:b/>
          <w:position w:val="7"/>
          <w:sz w:val="13"/>
        </w:rPr>
        <w:tab/>
      </w:r>
      <w:r>
        <w:rPr>
          <w:b/>
          <w:sz w:val="20"/>
        </w:rPr>
        <w:t>2</w:t>
      </w:r>
      <w:proofErr w:type="spellStart"/>
      <w:r>
        <w:rPr>
          <w:b/>
          <w:position w:val="7"/>
          <w:sz w:val="13"/>
        </w:rPr>
        <w:t>nd</w:t>
      </w:r>
      <w:proofErr w:type="spellEnd"/>
      <w:r>
        <w:rPr>
          <w:b/>
          <w:position w:val="7"/>
          <w:sz w:val="13"/>
        </w:rPr>
        <w:tab/>
      </w:r>
      <w:r>
        <w:rPr>
          <w:b/>
          <w:sz w:val="20"/>
        </w:rPr>
        <w:t>3</w:t>
      </w:r>
      <w:proofErr w:type="spellStart"/>
      <w:r>
        <w:rPr>
          <w:b/>
          <w:position w:val="7"/>
          <w:sz w:val="13"/>
        </w:rPr>
        <w:t>rd</w:t>
      </w:r>
      <w:proofErr w:type="spellEnd"/>
      <w:r>
        <w:rPr>
          <w:b/>
          <w:position w:val="7"/>
          <w:sz w:val="13"/>
        </w:rPr>
        <w:tab/>
      </w:r>
      <w:r>
        <w:rPr>
          <w:b/>
          <w:sz w:val="20"/>
        </w:rPr>
        <w:t>4</w:t>
      </w:r>
      <w:proofErr w:type="spellStart"/>
      <w:r>
        <w:rPr>
          <w:b/>
          <w:position w:val="7"/>
          <w:sz w:val="13"/>
        </w:rPr>
        <w:t>th</w:t>
      </w:r>
      <w:proofErr w:type="spellEnd"/>
      <w:r>
        <w:rPr>
          <w:b/>
          <w:position w:val="7"/>
          <w:sz w:val="13"/>
        </w:rPr>
        <w:tab/>
      </w:r>
      <w:r>
        <w:rPr>
          <w:b/>
          <w:sz w:val="20"/>
        </w:rPr>
        <w:t>5</w:t>
      </w:r>
      <w:proofErr w:type="spellStart"/>
      <w:r>
        <w:rPr>
          <w:b/>
          <w:position w:val="7"/>
          <w:sz w:val="13"/>
        </w:rPr>
        <w:t>th</w:t>
      </w:r>
      <w:proofErr w:type="spellEnd"/>
    </w:p>
    <w:p w:rsidR="00BF3A72" w:rsidRDefault="00162A68">
      <w:pPr>
        <w:tabs>
          <w:tab w:val="left" w:pos="3424"/>
          <w:tab w:val="left" w:pos="5215"/>
          <w:tab w:val="left" w:pos="6599"/>
          <w:tab w:val="left" w:pos="7903"/>
          <w:tab w:val="left" w:pos="8339"/>
          <w:tab w:val="left" w:pos="9643"/>
          <w:tab w:val="left" w:pos="10079"/>
          <w:tab w:val="left" w:pos="11383"/>
        </w:tabs>
        <w:spacing w:line="228" w:lineRule="exact"/>
        <w:ind w:left="2472"/>
        <w:rPr>
          <w:sz w:val="20"/>
        </w:rPr>
      </w:pPr>
      <w:r>
        <w:rPr>
          <w:sz w:val="20"/>
        </w:rPr>
        <w:t>Date:</w:t>
      </w:r>
      <w:r>
        <w:rPr>
          <w:sz w:val="20"/>
        </w:rPr>
        <w:tab/>
        <w:t>10/28/2014</w:t>
      </w:r>
      <w:r>
        <w:rPr>
          <w:sz w:val="20"/>
        </w:rPr>
        <w:tab/>
        <w:t>2/28/2017</w:t>
      </w:r>
      <w:r>
        <w:rPr>
          <w:sz w:val="20"/>
        </w:rPr>
        <w:tab/>
      </w:r>
      <w:r w:rsidR="002930F2">
        <w:rPr>
          <w:sz w:val="20"/>
        </w:rPr>
        <w:t xml:space="preserve">   </w:t>
      </w:r>
      <w:r w:rsidR="002930F2" w:rsidRPr="002930F2">
        <w:rPr>
          <w:w w:val="99"/>
          <w:sz w:val="20"/>
        </w:rPr>
        <w:t>10/04/2023</w:t>
      </w:r>
      <w:r w:rsidR="002930F2" w:rsidRPr="002930F2">
        <w:rPr>
          <w:w w:val="99"/>
          <w:sz w:val="20"/>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rsidR="00BF3A72" w:rsidRDefault="00BF3A72">
      <w:pPr>
        <w:pStyle w:val="BodyText"/>
        <w:spacing w:before="11"/>
        <w:rPr>
          <w:sz w:val="11"/>
        </w:rPr>
      </w:pPr>
    </w:p>
    <w:p w:rsidR="00BF3A72" w:rsidRDefault="00BF3A72">
      <w:pPr>
        <w:rPr>
          <w:sz w:val="11"/>
        </w:rPr>
        <w:sectPr w:rsidR="00BF3A72">
          <w:type w:val="continuous"/>
          <w:pgSz w:w="12240" w:h="15840"/>
          <w:pgMar w:top="1000" w:right="320" w:bottom="280" w:left="420" w:header="720" w:footer="720" w:gutter="0"/>
          <w:cols w:space="720"/>
        </w:sectPr>
      </w:pPr>
    </w:p>
    <w:p w:rsidR="00BF3A72" w:rsidRDefault="00162A68">
      <w:pPr>
        <w:tabs>
          <w:tab w:val="left" w:pos="3335"/>
        </w:tabs>
        <w:spacing w:before="91"/>
        <w:ind w:left="3542" w:hanging="927"/>
        <w:rPr>
          <w:sz w:val="20"/>
        </w:rPr>
      </w:pPr>
      <w:r>
        <w:rPr>
          <w:sz w:val="20"/>
        </w:rPr>
        <w:t>By:</w:t>
      </w:r>
      <w:r>
        <w:rPr>
          <w:sz w:val="20"/>
        </w:rPr>
        <w:tab/>
        <w:t xml:space="preserve">Medical </w:t>
      </w:r>
      <w:r>
        <w:rPr>
          <w:spacing w:val="-4"/>
          <w:sz w:val="20"/>
        </w:rPr>
        <w:t xml:space="preserve">Staff </w:t>
      </w:r>
      <w:r>
        <w:rPr>
          <w:sz w:val="20"/>
        </w:rPr>
        <w:t>Services</w:t>
      </w:r>
    </w:p>
    <w:p w:rsidR="00BF3A72" w:rsidRDefault="00162A68">
      <w:pPr>
        <w:tabs>
          <w:tab w:val="left" w:pos="2130"/>
          <w:tab w:val="left" w:pos="3433"/>
          <w:tab w:val="left" w:pos="3870"/>
          <w:tab w:val="left" w:pos="5173"/>
          <w:tab w:val="left" w:pos="5610"/>
          <w:tab w:val="left" w:pos="6913"/>
        </w:tabs>
        <w:spacing w:before="91"/>
        <w:ind w:left="812" w:right="114" w:hanging="207"/>
        <w:rPr>
          <w:sz w:val="20"/>
        </w:rPr>
      </w:pPr>
      <w:r>
        <w:br w:type="column"/>
      </w:r>
      <w:r>
        <w:rPr>
          <w:sz w:val="20"/>
        </w:rPr>
        <w:t>Medical</w:t>
      </w:r>
      <w:r>
        <w:rPr>
          <w:spacing w:val="-7"/>
          <w:sz w:val="20"/>
        </w:rPr>
        <w:t xml:space="preserve"> </w:t>
      </w:r>
      <w:r>
        <w:rPr>
          <w:sz w:val="20"/>
        </w:rPr>
        <w:t>Staff</w:t>
      </w:r>
      <w:r>
        <w:rPr>
          <w:sz w:val="20"/>
        </w:rPr>
        <w:tab/>
      </w:r>
      <w:r w:rsidR="002930F2">
        <w:rPr>
          <w:sz w:val="20"/>
        </w:rPr>
        <w:t>Medical Staff</w:t>
      </w:r>
      <w:r w:rsidR="002930F2">
        <w:rPr>
          <w:w w:val="99"/>
          <w:sz w:val="20"/>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 xml:space="preserve"> Services</w:t>
      </w:r>
      <w:r w:rsidR="002930F2">
        <w:rPr>
          <w:sz w:val="20"/>
        </w:rPr>
        <w:t xml:space="preserve">                 </w:t>
      </w:r>
      <w:proofErr w:type="spellStart"/>
      <w:r w:rsidR="002930F2">
        <w:rPr>
          <w:sz w:val="20"/>
        </w:rPr>
        <w:t>Services</w:t>
      </w:r>
      <w:proofErr w:type="spellEnd"/>
    </w:p>
    <w:p w:rsidR="00BF3A72" w:rsidRDefault="002930F2">
      <w:pPr>
        <w:rPr>
          <w:sz w:val="20"/>
        </w:rPr>
        <w:sectPr w:rsidR="00BF3A72">
          <w:type w:val="continuous"/>
          <w:pgSz w:w="12240" w:h="15840"/>
          <w:pgMar w:top="1000" w:right="320" w:bottom="280" w:left="420" w:header="720" w:footer="720" w:gutter="0"/>
          <w:cols w:num="2" w:space="720" w:equalWidth="0">
            <w:col w:w="4430" w:space="40"/>
            <w:col w:w="7030"/>
          </w:cols>
        </w:sectPr>
      </w:pPr>
      <w:r>
        <w:rPr>
          <w:sz w:val="20"/>
        </w:rPr>
        <w:tab/>
      </w:r>
    </w:p>
    <w:p w:rsidR="00BF3A72" w:rsidRDefault="00BF3A72">
      <w:pPr>
        <w:pStyle w:val="BodyText"/>
        <w:spacing w:before="8"/>
        <w:rPr>
          <w:sz w:val="29"/>
        </w:rPr>
      </w:pPr>
    </w:p>
    <w:p w:rsidR="00BF3A72" w:rsidRDefault="00162A68">
      <w:pPr>
        <w:pStyle w:val="BodyText"/>
        <w:spacing w:before="92"/>
        <w:ind w:left="1380" w:right="1962"/>
      </w:pPr>
      <w:r>
        <w:t>Ongoing Professional Practice Evaluation, and Focused Professional Practice Evaluation are components of peer review.</w:t>
      </w:r>
    </w:p>
    <w:p w:rsidR="00BF3A72" w:rsidRDefault="00BF3A72">
      <w:pPr>
        <w:pStyle w:val="BodyText"/>
        <w:rPr>
          <w:sz w:val="24"/>
        </w:rPr>
      </w:pPr>
    </w:p>
    <w:p w:rsidR="00BF3A72" w:rsidRDefault="00BF3A72">
      <w:pPr>
        <w:pStyle w:val="BodyText"/>
        <w:spacing w:before="6"/>
        <w:rPr>
          <w:sz w:val="20"/>
        </w:rPr>
      </w:pPr>
    </w:p>
    <w:p w:rsidR="00BF3A72" w:rsidRDefault="00162A68">
      <w:pPr>
        <w:pStyle w:val="Heading1"/>
        <w:spacing w:line="250" w:lineRule="exact"/>
        <w:ind w:left="1380" w:firstLine="0"/>
      </w:pPr>
      <w:r>
        <w:t>PURPOSE</w:t>
      </w:r>
    </w:p>
    <w:p w:rsidR="00BF3A72" w:rsidRDefault="00162A68">
      <w:pPr>
        <w:pStyle w:val="BodyText"/>
        <w:ind w:left="1380" w:right="1462"/>
      </w:pPr>
      <w:r>
        <w:t>To assist in the improvement of quality patient care and professional staff education, the peer review process is a part of the hospital’s overall ongoing quality improvement activity. It will involve timely evaluation/review of competence of each practitioner’s patient care for the purpose of improving care, provider education and the renewing of delineated privileges.</w:t>
      </w:r>
    </w:p>
    <w:p w:rsidR="00BF3A72" w:rsidRDefault="00BF3A72">
      <w:pPr>
        <w:pStyle w:val="BodyText"/>
        <w:spacing w:before="1"/>
      </w:pPr>
    </w:p>
    <w:p w:rsidR="00BF3A72" w:rsidRDefault="00162A68">
      <w:pPr>
        <w:pStyle w:val="Heading1"/>
        <w:ind w:left="1380" w:firstLine="0"/>
      </w:pPr>
      <w:r>
        <w:t>PEER REVIEW</w:t>
      </w:r>
    </w:p>
    <w:p w:rsidR="00BF3A72" w:rsidRDefault="00BF3A72">
      <w:pPr>
        <w:pStyle w:val="BodyText"/>
        <w:spacing w:before="1"/>
        <w:rPr>
          <w:b/>
        </w:rPr>
      </w:pPr>
    </w:p>
    <w:p w:rsidR="00BF3A72" w:rsidRDefault="00162A68">
      <w:pPr>
        <w:pStyle w:val="ListParagraph"/>
        <w:numPr>
          <w:ilvl w:val="0"/>
          <w:numId w:val="9"/>
        </w:numPr>
        <w:tabs>
          <w:tab w:val="left" w:pos="2459"/>
          <w:tab w:val="left" w:pos="2460"/>
        </w:tabs>
        <w:spacing w:line="250" w:lineRule="exact"/>
        <w:rPr>
          <w:b/>
        </w:rPr>
      </w:pPr>
      <w:r>
        <w:rPr>
          <w:b/>
        </w:rPr>
        <w:t>Desired Effect of Peer Review</w:t>
      </w:r>
    </w:p>
    <w:p w:rsidR="00BF3A72" w:rsidRDefault="00162A68">
      <w:pPr>
        <w:pStyle w:val="ListParagraph"/>
        <w:numPr>
          <w:ilvl w:val="1"/>
          <w:numId w:val="9"/>
        </w:numPr>
        <w:tabs>
          <w:tab w:val="left" w:pos="2820"/>
        </w:tabs>
        <w:ind w:right="1610"/>
      </w:pPr>
      <w:r>
        <w:rPr>
          <w:b/>
        </w:rPr>
        <w:t xml:space="preserve">Usefulness – </w:t>
      </w:r>
      <w:r>
        <w:t>Improvement in quality of patient care. The results of peer review activities will be considered in determining practitioner competence, clinical privileges and reappointment. Results will also be used to direct hospital-wide quality improvement initiatives as well as to provide educational feedback to individual physicians and facilitate changes in practice patterns when</w:t>
      </w:r>
      <w:r>
        <w:rPr>
          <w:spacing w:val="-26"/>
        </w:rPr>
        <w:t xml:space="preserve"> </w:t>
      </w:r>
      <w:r>
        <w:t>necessary.</w:t>
      </w:r>
    </w:p>
    <w:p w:rsidR="00BF3A72" w:rsidRDefault="00162A68">
      <w:pPr>
        <w:pStyle w:val="ListParagraph"/>
        <w:numPr>
          <w:ilvl w:val="1"/>
          <w:numId w:val="9"/>
        </w:numPr>
        <w:tabs>
          <w:tab w:val="left" w:pos="2820"/>
        </w:tabs>
        <w:ind w:right="1784"/>
      </w:pPr>
      <w:r>
        <w:rPr>
          <w:b/>
        </w:rPr>
        <w:t xml:space="preserve">Timeliness - </w:t>
      </w:r>
      <w:r>
        <w:t>Peer review cases will be completed promptly, according to time frames outlined in this</w:t>
      </w:r>
      <w:r>
        <w:rPr>
          <w:spacing w:val="-7"/>
        </w:rPr>
        <w:t xml:space="preserve"> </w:t>
      </w:r>
      <w:r>
        <w:t>policy.</w:t>
      </w:r>
    </w:p>
    <w:p w:rsidR="00BF3A72" w:rsidRDefault="00162A68">
      <w:pPr>
        <w:pStyle w:val="ListParagraph"/>
        <w:numPr>
          <w:ilvl w:val="1"/>
          <w:numId w:val="9"/>
        </w:numPr>
        <w:tabs>
          <w:tab w:val="left" w:pos="2820"/>
        </w:tabs>
        <w:ind w:right="1726"/>
      </w:pPr>
      <w:r>
        <w:rPr>
          <w:b/>
        </w:rPr>
        <w:t xml:space="preserve">Collegiality – </w:t>
      </w:r>
      <w:r>
        <w:t>All participants will strive to make peer review constructive and maintain professionalism throughout the</w:t>
      </w:r>
      <w:r>
        <w:rPr>
          <w:spacing w:val="-7"/>
        </w:rPr>
        <w:t xml:space="preserve"> </w:t>
      </w:r>
      <w:r>
        <w:t>process.</w:t>
      </w:r>
    </w:p>
    <w:p w:rsidR="00BF3A72" w:rsidRDefault="00162A68">
      <w:pPr>
        <w:pStyle w:val="ListParagraph"/>
        <w:numPr>
          <w:ilvl w:val="1"/>
          <w:numId w:val="9"/>
        </w:numPr>
        <w:tabs>
          <w:tab w:val="left" w:pos="2820"/>
        </w:tabs>
        <w:ind w:right="1639"/>
      </w:pPr>
      <w:r>
        <w:rPr>
          <w:b/>
        </w:rPr>
        <w:t xml:space="preserve">Defensibility – </w:t>
      </w:r>
      <w:r>
        <w:t>Conclusions reached throughout the peer review process will be supported by a rationale that specifically addresses the issues for which the peer review was conducted, including, when appropriate, reference to current literature and relevant clinical practice</w:t>
      </w:r>
      <w:r>
        <w:rPr>
          <w:spacing w:val="-2"/>
        </w:rPr>
        <w:t xml:space="preserve"> </w:t>
      </w:r>
      <w:r>
        <w:t>guidelines.</w:t>
      </w:r>
    </w:p>
    <w:p w:rsidR="00BF3A72" w:rsidRDefault="00162A68">
      <w:pPr>
        <w:pStyle w:val="ListParagraph"/>
        <w:numPr>
          <w:ilvl w:val="1"/>
          <w:numId w:val="9"/>
        </w:numPr>
        <w:tabs>
          <w:tab w:val="left" w:pos="2820"/>
        </w:tabs>
        <w:ind w:right="1723"/>
      </w:pPr>
      <w:r>
        <w:rPr>
          <w:b/>
        </w:rPr>
        <w:t xml:space="preserve">Balance – </w:t>
      </w:r>
      <w:r>
        <w:t>Minority opinions and views of the reviewee will be considered and recorded.</w:t>
      </w:r>
    </w:p>
    <w:p w:rsidR="00BF3A72" w:rsidRDefault="00162A68">
      <w:pPr>
        <w:pStyle w:val="ListParagraph"/>
        <w:numPr>
          <w:ilvl w:val="1"/>
          <w:numId w:val="9"/>
        </w:numPr>
        <w:tabs>
          <w:tab w:val="left" w:pos="2820"/>
        </w:tabs>
        <w:spacing w:line="242" w:lineRule="auto"/>
        <w:ind w:right="2037"/>
      </w:pPr>
      <w:r>
        <w:rPr>
          <w:b/>
        </w:rPr>
        <w:t xml:space="preserve">Consistency – </w:t>
      </w:r>
      <w:r>
        <w:t>By adherence to the guidelines listed above, the peer review process will maintain consistency and freedom from</w:t>
      </w:r>
      <w:r>
        <w:rPr>
          <w:spacing w:val="-12"/>
        </w:rPr>
        <w:t xml:space="preserve"> </w:t>
      </w:r>
      <w:r>
        <w:t>bias.</w:t>
      </w:r>
    </w:p>
    <w:p w:rsidR="00BF3A72" w:rsidRDefault="00162A68">
      <w:pPr>
        <w:pStyle w:val="ListParagraph"/>
        <w:numPr>
          <w:ilvl w:val="1"/>
          <w:numId w:val="9"/>
        </w:numPr>
        <w:tabs>
          <w:tab w:val="left" w:pos="2820"/>
        </w:tabs>
        <w:ind w:right="1533"/>
      </w:pPr>
      <w:r>
        <w:rPr>
          <w:b/>
        </w:rPr>
        <w:t xml:space="preserve">Lessons Learned </w:t>
      </w:r>
      <w:r>
        <w:t>– Ensure that each case is reviewed/ assessed for opportunities to learn and improve care for the individual involved and the staff as a whole. All adverse finding will be reviewed by the individual for the opportunity to help in this</w:t>
      </w:r>
      <w:r>
        <w:rPr>
          <w:spacing w:val="-2"/>
        </w:rPr>
        <w:t xml:space="preserve"> </w:t>
      </w:r>
      <w:r>
        <w:t>determination.</w:t>
      </w:r>
    </w:p>
    <w:p w:rsidR="00BF3A72" w:rsidRDefault="00BF3A72">
      <w:pPr>
        <w:pStyle w:val="BodyText"/>
        <w:spacing w:before="7"/>
        <w:rPr>
          <w:sz w:val="21"/>
        </w:rPr>
      </w:pPr>
    </w:p>
    <w:p w:rsidR="00BF3A72" w:rsidRDefault="00162A68">
      <w:pPr>
        <w:pStyle w:val="Heading1"/>
        <w:numPr>
          <w:ilvl w:val="0"/>
          <w:numId w:val="9"/>
        </w:numPr>
        <w:tabs>
          <w:tab w:val="left" w:pos="2459"/>
          <w:tab w:val="left" w:pos="2460"/>
        </w:tabs>
        <w:spacing w:line="251" w:lineRule="exact"/>
      </w:pPr>
      <w:r>
        <w:t>Immunity and</w:t>
      </w:r>
      <w:r>
        <w:rPr>
          <w:spacing w:val="-2"/>
        </w:rPr>
        <w:t xml:space="preserve"> </w:t>
      </w:r>
      <w:r>
        <w:t>Confidentiality</w:t>
      </w:r>
    </w:p>
    <w:p w:rsidR="00BF3A72" w:rsidRDefault="00162A68">
      <w:pPr>
        <w:pStyle w:val="BodyText"/>
        <w:ind w:left="2459" w:right="1507"/>
      </w:pPr>
      <w:r>
        <w:t>All peer review documents are protected under federal and state laws addressing peer review. The documents are the sole property of the hospital and may not be released or reviewed for any purpose other than in formal committee or departmental settings. All Medical Staff performance improvement information will be kept confidential and secured in the Quality</w:t>
      </w:r>
      <w:r w:rsidRPr="00C21EA0">
        <w:t xml:space="preserve"> </w:t>
      </w:r>
      <w:r>
        <w:t>Department.</w:t>
      </w:r>
    </w:p>
    <w:p w:rsidR="00BF3A72" w:rsidRDefault="00BF3A72">
      <w:pPr>
        <w:pStyle w:val="BodyText"/>
        <w:spacing w:before="2"/>
      </w:pPr>
    </w:p>
    <w:p w:rsidR="00BF3A72" w:rsidRDefault="00162A68">
      <w:pPr>
        <w:pStyle w:val="Heading1"/>
        <w:numPr>
          <w:ilvl w:val="0"/>
          <w:numId w:val="9"/>
        </w:numPr>
        <w:tabs>
          <w:tab w:val="left" w:pos="2459"/>
          <w:tab w:val="left" w:pos="2460"/>
        </w:tabs>
        <w:spacing w:line="251" w:lineRule="exact"/>
      </w:pPr>
      <w:r>
        <w:t>Circumstances Requiring Peer</w:t>
      </w:r>
      <w:r>
        <w:rPr>
          <w:spacing w:val="-4"/>
        </w:rPr>
        <w:t xml:space="preserve"> </w:t>
      </w:r>
      <w:r>
        <w:t>Review</w:t>
      </w:r>
    </w:p>
    <w:p w:rsidR="00BF3A72" w:rsidRDefault="00162A68">
      <w:pPr>
        <w:pStyle w:val="BodyText"/>
        <w:ind w:left="2459" w:right="1510"/>
      </w:pPr>
      <w:r>
        <w:t>Cases for peer review are selected based on an initial screening performed by designees of the Medical Staff Departments. The designee performs the initial screening utilizing the pre-established Medical Staff Quality Indicators, which are reviewed and approved annually by the Medical Staff. Designees include but are not limited to RN Case Managers, Risk Manager, and Director of Pharmacy. This includes:</w:t>
      </w:r>
    </w:p>
    <w:p w:rsidR="00BF3A72" w:rsidRDefault="00162A68">
      <w:pPr>
        <w:pStyle w:val="ListParagraph"/>
        <w:numPr>
          <w:ilvl w:val="0"/>
          <w:numId w:val="8"/>
        </w:numPr>
        <w:tabs>
          <w:tab w:val="left" w:pos="2819"/>
          <w:tab w:val="left" w:pos="2820"/>
        </w:tabs>
        <w:spacing w:line="252" w:lineRule="exact"/>
        <w:ind w:left="2819"/>
      </w:pPr>
      <w:r>
        <w:t>Ongoing monitoring of blood and medication</w:t>
      </w:r>
      <w:r>
        <w:rPr>
          <w:spacing w:val="-3"/>
        </w:rPr>
        <w:t xml:space="preserve"> </w:t>
      </w:r>
      <w:r>
        <w:t>usage</w:t>
      </w:r>
    </w:p>
    <w:p w:rsidR="00BF3A72" w:rsidRDefault="00BF3A72">
      <w:pPr>
        <w:spacing w:line="252" w:lineRule="exact"/>
        <w:sectPr w:rsidR="00BF3A72">
          <w:headerReference w:type="default" r:id="rId8"/>
          <w:footerReference w:type="default" r:id="rId9"/>
          <w:pgSz w:w="12240" w:h="15840"/>
          <w:pgMar w:top="1000" w:right="320" w:bottom="940" w:left="420" w:header="722" w:footer="748" w:gutter="0"/>
          <w:pgNumType w:start="2"/>
          <w:cols w:space="720"/>
        </w:sectPr>
      </w:pPr>
    </w:p>
    <w:p w:rsidR="00BF3A72" w:rsidRDefault="00BF3A72">
      <w:pPr>
        <w:pStyle w:val="BodyText"/>
        <w:spacing w:before="7"/>
        <w:rPr>
          <w:sz w:val="29"/>
        </w:rPr>
      </w:pPr>
    </w:p>
    <w:p w:rsidR="00BF3A72" w:rsidRDefault="00162A68">
      <w:pPr>
        <w:pStyle w:val="ListParagraph"/>
        <w:numPr>
          <w:ilvl w:val="0"/>
          <w:numId w:val="8"/>
        </w:numPr>
        <w:tabs>
          <w:tab w:val="left" w:pos="2820"/>
          <w:tab w:val="left" w:pos="2821"/>
        </w:tabs>
        <w:spacing w:before="93"/>
        <w:ind w:right="2102"/>
      </w:pPr>
      <w:r>
        <w:t>Ongoing monitoring of operative/invasive procedures/anesthesia and other procedures that place the patient at</w:t>
      </w:r>
      <w:r>
        <w:rPr>
          <w:spacing w:val="-7"/>
        </w:rPr>
        <w:t xml:space="preserve"> </w:t>
      </w:r>
      <w:r>
        <w:t>risk</w:t>
      </w:r>
    </w:p>
    <w:p w:rsidR="00BF3A72" w:rsidRDefault="00162A68">
      <w:pPr>
        <w:pStyle w:val="ListParagraph"/>
        <w:numPr>
          <w:ilvl w:val="0"/>
          <w:numId w:val="8"/>
        </w:numPr>
        <w:tabs>
          <w:tab w:val="left" w:pos="2820"/>
          <w:tab w:val="left" w:pos="2821"/>
        </w:tabs>
        <w:spacing w:line="252" w:lineRule="exact"/>
      </w:pPr>
      <w:r>
        <w:t>Hospital-wide interdisciplinary DRG</w:t>
      </w:r>
      <w:r>
        <w:rPr>
          <w:spacing w:val="-3"/>
        </w:rPr>
        <w:t xml:space="preserve"> </w:t>
      </w:r>
      <w:r>
        <w:t>monitoring</w:t>
      </w:r>
    </w:p>
    <w:p w:rsidR="00BF3A72" w:rsidRDefault="00162A68">
      <w:pPr>
        <w:pStyle w:val="ListParagraph"/>
        <w:numPr>
          <w:ilvl w:val="0"/>
          <w:numId w:val="8"/>
        </w:numPr>
        <w:tabs>
          <w:tab w:val="left" w:pos="2820"/>
          <w:tab w:val="left" w:pos="2821"/>
        </w:tabs>
        <w:spacing w:line="252" w:lineRule="exact"/>
      </w:pPr>
      <w:r>
        <w:t>Code Blue/Mortality/Autopsy</w:t>
      </w:r>
      <w:r>
        <w:rPr>
          <w:spacing w:val="-4"/>
        </w:rPr>
        <w:t xml:space="preserve"> </w:t>
      </w:r>
      <w:r>
        <w:t>review</w:t>
      </w:r>
    </w:p>
    <w:p w:rsidR="00BF3A72" w:rsidRDefault="00162A68">
      <w:pPr>
        <w:pStyle w:val="ListParagraph"/>
        <w:numPr>
          <w:ilvl w:val="0"/>
          <w:numId w:val="8"/>
        </w:numPr>
        <w:tabs>
          <w:tab w:val="left" w:pos="2820"/>
          <w:tab w:val="left" w:pos="2821"/>
        </w:tabs>
        <w:spacing w:before="2" w:line="252" w:lineRule="exact"/>
      </w:pPr>
      <w:r>
        <w:t xml:space="preserve">Quality </w:t>
      </w:r>
      <w:bookmarkStart w:id="0" w:name="_GoBack"/>
      <w:r>
        <w:t>Management</w:t>
      </w:r>
      <w:bookmarkEnd w:id="0"/>
      <w:r>
        <w:t xml:space="preserve"> (risk, safety, infection control, and</w:t>
      </w:r>
      <w:r>
        <w:rPr>
          <w:spacing w:val="-10"/>
        </w:rPr>
        <w:t xml:space="preserve"> </w:t>
      </w:r>
      <w:r>
        <w:t>restraint)</w:t>
      </w:r>
    </w:p>
    <w:p w:rsidR="00BF3A72" w:rsidRDefault="00162A68">
      <w:pPr>
        <w:pStyle w:val="ListParagraph"/>
        <w:numPr>
          <w:ilvl w:val="0"/>
          <w:numId w:val="8"/>
        </w:numPr>
        <w:tabs>
          <w:tab w:val="left" w:pos="2820"/>
          <w:tab w:val="left" w:pos="2821"/>
        </w:tabs>
        <w:spacing w:line="252" w:lineRule="exact"/>
      </w:pPr>
      <w:r>
        <w:t>Utilization Review (readmissions, avoidable days)</w:t>
      </w:r>
      <w:r>
        <w:rPr>
          <w:spacing w:val="-7"/>
        </w:rPr>
        <w:t xml:space="preserve"> </w:t>
      </w:r>
      <w:r>
        <w:t>issues</w:t>
      </w:r>
    </w:p>
    <w:p w:rsidR="00BF3A72" w:rsidRDefault="00162A68">
      <w:pPr>
        <w:pStyle w:val="ListParagraph"/>
        <w:numPr>
          <w:ilvl w:val="0"/>
          <w:numId w:val="8"/>
        </w:numPr>
        <w:tabs>
          <w:tab w:val="left" w:pos="2820"/>
          <w:tab w:val="left" w:pos="2821"/>
        </w:tabs>
        <w:ind w:right="1597"/>
      </w:pPr>
      <w:r>
        <w:t>Patient complaints regarding unprofessional behavior or possible deviation from standard of</w:t>
      </w:r>
      <w:r>
        <w:rPr>
          <w:spacing w:val="-5"/>
        </w:rPr>
        <w:t xml:space="preserve"> </w:t>
      </w:r>
      <w:r>
        <w:t>care</w:t>
      </w:r>
    </w:p>
    <w:p w:rsidR="00BF3A72" w:rsidRDefault="00162A68">
      <w:pPr>
        <w:pStyle w:val="ListParagraph"/>
        <w:numPr>
          <w:ilvl w:val="0"/>
          <w:numId w:val="8"/>
        </w:numPr>
        <w:tabs>
          <w:tab w:val="left" w:pos="2820"/>
          <w:tab w:val="left" w:pos="2821"/>
        </w:tabs>
        <w:ind w:right="1741"/>
      </w:pPr>
      <w:r>
        <w:t>Peer or hospital staff complaints regarding unprofessional behavior or possible deviation from standard of care. These will be made in</w:t>
      </w:r>
      <w:r>
        <w:rPr>
          <w:spacing w:val="-16"/>
        </w:rPr>
        <w:t xml:space="preserve"> </w:t>
      </w:r>
      <w:r>
        <w:t>writing.</w:t>
      </w:r>
    </w:p>
    <w:p w:rsidR="00BF3A72" w:rsidRDefault="00162A68">
      <w:pPr>
        <w:pStyle w:val="ListParagraph"/>
        <w:numPr>
          <w:ilvl w:val="0"/>
          <w:numId w:val="8"/>
        </w:numPr>
        <w:tabs>
          <w:tab w:val="left" w:pos="2820"/>
          <w:tab w:val="left" w:pos="2821"/>
        </w:tabs>
        <w:ind w:left="2821" w:right="1477"/>
      </w:pPr>
      <w:r>
        <w:t>Ongoing monitoring of compliance with standards for medical record content and completion.</w:t>
      </w:r>
    </w:p>
    <w:p w:rsidR="00BF3A72" w:rsidRDefault="00162A68">
      <w:pPr>
        <w:pStyle w:val="ListParagraph"/>
        <w:numPr>
          <w:ilvl w:val="0"/>
          <w:numId w:val="8"/>
        </w:numPr>
        <w:tabs>
          <w:tab w:val="left" w:pos="2822"/>
        </w:tabs>
        <w:ind w:left="2821" w:right="1662"/>
        <w:jc w:val="both"/>
      </w:pPr>
      <w:r>
        <w:t>Sentinel Events as outlined and defined in the hospital-wide QAPI plan (even if the outcome was not death or major permanent loss of function unrelated to the natural course of the patient’s illness or underlying</w:t>
      </w:r>
      <w:r>
        <w:rPr>
          <w:spacing w:val="-14"/>
        </w:rPr>
        <w:t xml:space="preserve"> </w:t>
      </w:r>
      <w:r>
        <w:t>condition).</w:t>
      </w:r>
    </w:p>
    <w:p w:rsidR="00BF3A72" w:rsidRDefault="00BF3A72">
      <w:pPr>
        <w:pStyle w:val="BodyText"/>
        <w:spacing w:before="1"/>
      </w:pPr>
    </w:p>
    <w:p w:rsidR="00BF3A72" w:rsidRDefault="00162A68">
      <w:pPr>
        <w:pStyle w:val="BodyText"/>
        <w:ind w:left="2101"/>
      </w:pPr>
      <w:r>
        <w:t>The rationale for pulling a given chart will be clearly documented.</w:t>
      </w:r>
    </w:p>
    <w:p w:rsidR="00BF3A72" w:rsidRDefault="00BF3A72">
      <w:pPr>
        <w:pStyle w:val="BodyText"/>
        <w:spacing w:before="2"/>
      </w:pPr>
    </w:p>
    <w:p w:rsidR="00BF3A72" w:rsidRDefault="00162A68">
      <w:pPr>
        <w:pStyle w:val="Heading1"/>
        <w:numPr>
          <w:ilvl w:val="0"/>
          <w:numId w:val="9"/>
        </w:numPr>
        <w:tabs>
          <w:tab w:val="left" w:pos="2461"/>
          <w:tab w:val="left" w:pos="2462"/>
        </w:tabs>
        <w:spacing w:before="1" w:line="251" w:lineRule="exact"/>
        <w:ind w:left="2461"/>
      </w:pPr>
      <w:r>
        <w:t>Peer Review</w:t>
      </w:r>
      <w:r>
        <w:rPr>
          <w:spacing w:val="-2"/>
        </w:rPr>
        <w:t xml:space="preserve"> </w:t>
      </w:r>
      <w:r>
        <w:t>Process</w:t>
      </w:r>
    </w:p>
    <w:p w:rsidR="00BF3A72" w:rsidRDefault="00162A68">
      <w:pPr>
        <w:pStyle w:val="ListParagraph"/>
        <w:numPr>
          <w:ilvl w:val="1"/>
          <w:numId w:val="9"/>
        </w:numPr>
        <w:tabs>
          <w:tab w:val="left" w:pos="2822"/>
        </w:tabs>
        <w:ind w:left="2821" w:right="1744"/>
      </w:pPr>
      <w:r>
        <w:t>The Board of Trustees delegates the supervision of the Peer Review Process to the Medical Executive Committee, and maintains final authority in all Peer Review</w:t>
      </w:r>
      <w:r>
        <w:rPr>
          <w:spacing w:val="-1"/>
        </w:rPr>
        <w:t xml:space="preserve"> </w:t>
      </w:r>
      <w:r>
        <w:t>matters.</w:t>
      </w:r>
    </w:p>
    <w:p w:rsidR="00BF3A72" w:rsidRDefault="00BF3A72">
      <w:pPr>
        <w:pStyle w:val="BodyText"/>
        <w:spacing w:before="8"/>
        <w:rPr>
          <w:sz w:val="21"/>
        </w:rPr>
      </w:pPr>
    </w:p>
    <w:p w:rsidR="00BF3A72" w:rsidRDefault="00162A68">
      <w:pPr>
        <w:pStyle w:val="ListParagraph"/>
        <w:numPr>
          <w:ilvl w:val="1"/>
          <w:numId w:val="9"/>
        </w:numPr>
        <w:tabs>
          <w:tab w:val="left" w:pos="2822"/>
        </w:tabs>
        <w:ind w:left="2821" w:right="1759"/>
      </w:pPr>
      <w:r>
        <w:t>The Medicine and Surgical Departments will be responsible, subject to the approval of the MEC, for ensuring peer review of all cases meeting criteria for peer</w:t>
      </w:r>
      <w:r>
        <w:rPr>
          <w:spacing w:val="-2"/>
        </w:rPr>
        <w:t xml:space="preserve"> </w:t>
      </w:r>
      <w:r>
        <w:t>review.</w:t>
      </w:r>
    </w:p>
    <w:p w:rsidR="00BF3A72" w:rsidRDefault="00BF3A72">
      <w:pPr>
        <w:pStyle w:val="BodyText"/>
        <w:spacing w:before="2"/>
      </w:pPr>
    </w:p>
    <w:p w:rsidR="00BF3A72" w:rsidRDefault="00162A68">
      <w:pPr>
        <w:pStyle w:val="BodyText"/>
        <w:spacing w:line="252" w:lineRule="exact"/>
        <w:ind w:left="2820"/>
      </w:pPr>
      <w:r>
        <w:rPr>
          <w:u w:val="single"/>
        </w:rPr>
        <w:t>Department of Medicine</w:t>
      </w:r>
    </w:p>
    <w:p w:rsidR="00BF3A72" w:rsidRDefault="00162A68">
      <w:pPr>
        <w:pStyle w:val="BodyText"/>
        <w:ind w:left="2820" w:right="1481"/>
      </w:pPr>
      <w:r>
        <w:t>The Chief of Medicine appoints physician members to the Medicine Peer Review Committee and serves as Chair. The members will serve for one year unless appointed by the incoming Chief of Medicine to serve for a second year.</w:t>
      </w:r>
    </w:p>
    <w:p w:rsidR="00BF3A72" w:rsidRDefault="00BF3A72">
      <w:pPr>
        <w:pStyle w:val="BodyText"/>
      </w:pPr>
    </w:p>
    <w:p w:rsidR="00BF3A72" w:rsidRDefault="00162A68">
      <w:pPr>
        <w:pStyle w:val="BodyText"/>
        <w:spacing w:line="252" w:lineRule="exact"/>
        <w:ind w:left="2820"/>
      </w:pPr>
      <w:r>
        <w:rPr>
          <w:u w:val="single"/>
        </w:rPr>
        <w:t>Department of Surgery</w:t>
      </w:r>
    </w:p>
    <w:p w:rsidR="00BF3A72" w:rsidRDefault="00162A68">
      <w:pPr>
        <w:pStyle w:val="BodyText"/>
        <w:spacing w:line="252" w:lineRule="exact"/>
        <w:ind w:left="2820"/>
      </w:pPr>
      <w:r>
        <w:t>The Surgery Department identified 6 sections:</w:t>
      </w:r>
    </w:p>
    <w:p w:rsidR="00BF3A72" w:rsidRDefault="00162A68">
      <w:pPr>
        <w:pStyle w:val="BodyText"/>
        <w:spacing w:before="2" w:line="252" w:lineRule="exact"/>
        <w:ind w:left="2820"/>
      </w:pPr>
      <w:r>
        <w:t>Anesthesiology,</w:t>
      </w:r>
    </w:p>
    <w:p w:rsidR="00BF3A72" w:rsidRDefault="00162A68">
      <w:pPr>
        <w:pStyle w:val="BodyText"/>
        <w:ind w:left="2820" w:right="5462"/>
      </w:pPr>
      <w:r>
        <w:t>ENT to include Ophthalmology, General Surgery to include</w:t>
      </w:r>
      <w:r>
        <w:rPr>
          <w:spacing w:val="-18"/>
        </w:rPr>
        <w:t xml:space="preserve"> </w:t>
      </w:r>
      <w:r>
        <w:t>Urology, Obstetrics/</w:t>
      </w:r>
      <w:proofErr w:type="gramStart"/>
      <w:r>
        <w:t>Gynecology,  Orthopedics</w:t>
      </w:r>
      <w:proofErr w:type="gramEnd"/>
      <w:r>
        <w:t xml:space="preserve"> to include Podiatry, Pathology</w:t>
      </w:r>
    </w:p>
    <w:p w:rsidR="00BF3A72" w:rsidRDefault="00162A68">
      <w:pPr>
        <w:pStyle w:val="BodyText"/>
        <w:ind w:left="2819" w:right="1462"/>
      </w:pPr>
      <w:r>
        <w:t>The Surgery Department’s physician members to the Surgery Peer Review Committee will rotate by section annually so that all Department members are provided the opportunity to participate in the process. The Chief of Surgery, who is elected by the Department, will serve as the seventh member of the Surgery Peer Review Committee.</w:t>
      </w:r>
    </w:p>
    <w:p w:rsidR="00BF3A72" w:rsidRDefault="00162A68">
      <w:pPr>
        <w:pStyle w:val="ListParagraph"/>
        <w:numPr>
          <w:ilvl w:val="1"/>
          <w:numId w:val="9"/>
        </w:numPr>
        <w:tabs>
          <w:tab w:val="left" w:pos="2820"/>
        </w:tabs>
        <w:spacing w:line="253" w:lineRule="exact"/>
        <w:ind w:hanging="361"/>
      </w:pPr>
      <w:r>
        <w:t>Peer review will be performed as</w:t>
      </w:r>
      <w:r>
        <w:rPr>
          <w:spacing w:val="-3"/>
        </w:rPr>
        <w:t xml:space="preserve"> </w:t>
      </w:r>
      <w:r>
        <w:t>follows:</w:t>
      </w:r>
    </w:p>
    <w:p w:rsidR="00BF3A72" w:rsidRDefault="00162A68">
      <w:pPr>
        <w:pStyle w:val="ListParagraph"/>
        <w:numPr>
          <w:ilvl w:val="2"/>
          <w:numId w:val="9"/>
        </w:numPr>
        <w:tabs>
          <w:tab w:val="left" w:pos="3648"/>
        </w:tabs>
        <w:spacing w:line="269" w:lineRule="exact"/>
      </w:pPr>
      <w:r>
        <w:t>There will be monthly peer review</w:t>
      </w:r>
      <w:r>
        <w:rPr>
          <w:spacing w:val="-6"/>
        </w:rPr>
        <w:t xml:space="preserve"> </w:t>
      </w:r>
      <w:r>
        <w:t>meetings.</w:t>
      </w:r>
    </w:p>
    <w:p w:rsidR="00BF3A72" w:rsidRDefault="00162A68">
      <w:pPr>
        <w:pStyle w:val="ListParagraph"/>
        <w:numPr>
          <w:ilvl w:val="2"/>
          <w:numId w:val="9"/>
        </w:numPr>
        <w:tabs>
          <w:tab w:val="left" w:pos="3648"/>
        </w:tabs>
        <w:ind w:right="1478"/>
      </w:pPr>
      <w:r>
        <w:t>Cases for review will be determined by predetermined criteria (see Section III). The predetermined criteria should be reviewed annually by the appropriate committees and referred to the MEC and Board of Trustees for</w:t>
      </w:r>
      <w:r>
        <w:rPr>
          <w:spacing w:val="-2"/>
        </w:rPr>
        <w:t xml:space="preserve"> </w:t>
      </w:r>
      <w:r>
        <w:t>approval.</w:t>
      </w:r>
    </w:p>
    <w:p w:rsidR="00BF3A72" w:rsidRDefault="00BF3A72">
      <w:pPr>
        <w:sectPr w:rsidR="00BF3A72">
          <w:pgSz w:w="12240" w:h="15840"/>
          <w:pgMar w:top="1000" w:right="320" w:bottom="940" w:left="420" w:header="722" w:footer="748" w:gutter="0"/>
          <w:cols w:space="720"/>
        </w:sectPr>
      </w:pPr>
    </w:p>
    <w:p w:rsidR="00BF3A72" w:rsidRDefault="00BF3A72">
      <w:pPr>
        <w:pStyle w:val="BodyText"/>
        <w:spacing w:before="9"/>
        <w:rPr>
          <w:sz w:val="28"/>
        </w:rPr>
      </w:pPr>
    </w:p>
    <w:p w:rsidR="00BF3A72" w:rsidRDefault="00162A68">
      <w:pPr>
        <w:pStyle w:val="ListParagraph"/>
        <w:numPr>
          <w:ilvl w:val="2"/>
          <w:numId w:val="9"/>
        </w:numPr>
        <w:tabs>
          <w:tab w:val="left" w:pos="3649"/>
        </w:tabs>
        <w:spacing w:before="101"/>
        <w:ind w:left="3648" w:right="1670"/>
      </w:pPr>
      <w:r>
        <w:t xml:space="preserve">The </w:t>
      </w:r>
      <w:r w:rsidRPr="0071268B">
        <w:t>Quality</w:t>
      </w:r>
      <w:r w:rsidR="0071268B" w:rsidRPr="0071268B">
        <w:t xml:space="preserve"> </w:t>
      </w:r>
      <w:r w:rsidR="00D47694" w:rsidRPr="0071268B">
        <w:t>Department designee</w:t>
      </w:r>
      <w:r w:rsidRPr="0071268B">
        <w:t xml:space="preserve"> will</w:t>
      </w:r>
      <w:r>
        <w:t xml:space="preserve"> distribute a listing of cases for review to the physician</w:t>
      </w:r>
      <w:r>
        <w:rPr>
          <w:spacing w:val="-7"/>
        </w:rPr>
        <w:t xml:space="preserve"> </w:t>
      </w:r>
      <w:r>
        <w:t>reviewers.</w:t>
      </w:r>
    </w:p>
    <w:p w:rsidR="00BF3A72" w:rsidRDefault="00162A68">
      <w:pPr>
        <w:pStyle w:val="ListParagraph"/>
        <w:numPr>
          <w:ilvl w:val="2"/>
          <w:numId w:val="9"/>
        </w:numPr>
        <w:tabs>
          <w:tab w:val="left" w:pos="3649"/>
        </w:tabs>
        <w:ind w:left="3648" w:right="1760"/>
      </w:pPr>
      <w:r>
        <w:t>All chart review will occur prior to the meeting and only those charts requiring discussion and/or further evaluation will be brought to the meeting.</w:t>
      </w:r>
    </w:p>
    <w:p w:rsidR="00BF3A72" w:rsidRDefault="00162A68">
      <w:pPr>
        <w:pStyle w:val="ListParagraph"/>
        <w:numPr>
          <w:ilvl w:val="2"/>
          <w:numId w:val="9"/>
        </w:numPr>
        <w:tabs>
          <w:tab w:val="left" w:pos="3649"/>
        </w:tabs>
        <w:ind w:left="3648" w:right="1553"/>
      </w:pPr>
      <w:r>
        <w:t>The committee may choose to review additional charts as needed to confirm trends or provide data for comparison. In some instances, the Department Chief or Chief of Staff may elect to appoint a separate peer review panel to review a complex case, such as a sentinel event, identification of a trend, or deviation from standards of</w:t>
      </w:r>
      <w:r>
        <w:rPr>
          <w:spacing w:val="-13"/>
        </w:rPr>
        <w:t xml:space="preserve"> </w:t>
      </w:r>
      <w:r>
        <w:t>care.</w:t>
      </w:r>
    </w:p>
    <w:p w:rsidR="00BF3A72" w:rsidRDefault="00BF3A72">
      <w:pPr>
        <w:pStyle w:val="BodyText"/>
        <w:spacing w:before="10"/>
        <w:rPr>
          <w:sz w:val="21"/>
        </w:rPr>
      </w:pPr>
    </w:p>
    <w:p w:rsidR="00BF3A72" w:rsidRDefault="00162A68">
      <w:pPr>
        <w:pStyle w:val="BodyText"/>
        <w:ind w:left="2820"/>
      </w:pPr>
      <w:r>
        <w:t>Final case rating will utilize the following categories:</w:t>
      </w:r>
    </w:p>
    <w:p w:rsidR="00BF3A72" w:rsidRDefault="00BF3A72">
      <w:pPr>
        <w:pStyle w:val="BodyText"/>
      </w:pPr>
    </w:p>
    <w:p w:rsidR="00BF3A72" w:rsidRDefault="00162A68">
      <w:pPr>
        <w:pStyle w:val="BodyText"/>
        <w:tabs>
          <w:tab w:val="left" w:pos="3540"/>
        </w:tabs>
        <w:spacing w:line="252" w:lineRule="exact"/>
        <w:ind w:left="2820"/>
      </w:pPr>
      <w:r>
        <w:rPr>
          <w:b/>
        </w:rPr>
        <w:t>C1</w:t>
      </w:r>
      <w:r>
        <w:rPr>
          <w:b/>
        </w:rPr>
        <w:tab/>
      </w:r>
      <w:r>
        <w:t>Case reviewed by a registered nurse outside of committee</w:t>
      </w:r>
      <w:r>
        <w:rPr>
          <w:spacing w:val="-5"/>
        </w:rPr>
        <w:t xml:space="preserve"> </w:t>
      </w:r>
      <w:r>
        <w:t>with</w:t>
      </w:r>
    </w:p>
    <w:p w:rsidR="00BF3A72" w:rsidRDefault="00162A68">
      <w:pPr>
        <w:pStyle w:val="BodyText"/>
        <w:tabs>
          <w:tab w:val="left" w:pos="4260"/>
        </w:tabs>
        <w:spacing w:line="252" w:lineRule="exact"/>
        <w:ind w:left="3540"/>
      </w:pPr>
      <w:r>
        <w:rPr>
          <w:b/>
        </w:rPr>
        <w:t>C1A</w:t>
      </w:r>
      <w:r>
        <w:rPr>
          <w:b/>
        </w:rPr>
        <w:tab/>
      </w:r>
      <w:r>
        <w:t>No identified opportunity for</w:t>
      </w:r>
      <w:r>
        <w:rPr>
          <w:spacing w:val="-3"/>
        </w:rPr>
        <w:t xml:space="preserve"> </w:t>
      </w:r>
      <w:r>
        <w:t>improvement</w:t>
      </w:r>
    </w:p>
    <w:p w:rsidR="00BF3A72" w:rsidRDefault="00162A68">
      <w:pPr>
        <w:pStyle w:val="BodyText"/>
        <w:tabs>
          <w:tab w:val="left" w:pos="4260"/>
        </w:tabs>
        <w:spacing w:before="2"/>
        <w:ind w:left="3540"/>
      </w:pPr>
      <w:r>
        <w:rPr>
          <w:b/>
        </w:rPr>
        <w:t>C1B</w:t>
      </w:r>
      <w:r>
        <w:rPr>
          <w:b/>
        </w:rPr>
        <w:tab/>
      </w:r>
      <w:r>
        <w:t>Opportunity for systems improvement not related to</w:t>
      </w:r>
      <w:r>
        <w:rPr>
          <w:spacing w:val="-6"/>
        </w:rPr>
        <w:t xml:space="preserve"> </w:t>
      </w:r>
      <w:r>
        <w:t>physicians</w:t>
      </w:r>
    </w:p>
    <w:p w:rsidR="00BF3A72" w:rsidRDefault="00BF3A72">
      <w:pPr>
        <w:pStyle w:val="BodyText"/>
      </w:pPr>
    </w:p>
    <w:p w:rsidR="00BF3A72" w:rsidRDefault="00162A68">
      <w:pPr>
        <w:pStyle w:val="BodyText"/>
        <w:tabs>
          <w:tab w:val="left" w:pos="3540"/>
        </w:tabs>
        <w:ind w:left="3540" w:right="1809" w:hanging="720"/>
      </w:pPr>
      <w:r>
        <w:rPr>
          <w:b/>
        </w:rPr>
        <w:t>C2</w:t>
      </w:r>
      <w:r>
        <w:rPr>
          <w:b/>
        </w:rPr>
        <w:tab/>
      </w:r>
      <w:r>
        <w:t>Case reviewed by a physician outside of committee with no identified opportunity for</w:t>
      </w:r>
      <w:r>
        <w:rPr>
          <w:spacing w:val="-6"/>
        </w:rPr>
        <w:t xml:space="preserve"> </w:t>
      </w:r>
      <w:r>
        <w:t>improvement</w:t>
      </w:r>
    </w:p>
    <w:p w:rsidR="00BF3A72" w:rsidRDefault="00BF3A72">
      <w:pPr>
        <w:pStyle w:val="BodyText"/>
        <w:spacing w:before="11"/>
        <w:rPr>
          <w:sz w:val="21"/>
        </w:rPr>
      </w:pPr>
    </w:p>
    <w:p w:rsidR="00BF3A72" w:rsidRDefault="00162A68">
      <w:pPr>
        <w:pStyle w:val="BodyText"/>
        <w:tabs>
          <w:tab w:val="left" w:pos="3540"/>
        </w:tabs>
        <w:ind w:left="3540" w:right="2448" w:hanging="720"/>
      </w:pPr>
      <w:r>
        <w:rPr>
          <w:b/>
        </w:rPr>
        <w:t>C3</w:t>
      </w:r>
      <w:r>
        <w:rPr>
          <w:b/>
        </w:rPr>
        <w:tab/>
      </w:r>
      <w:r>
        <w:t>Case review by the Peer Review Committee with no identified opportunity for</w:t>
      </w:r>
      <w:r>
        <w:rPr>
          <w:spacing w:val="-6"/>
        </w:rPr>
        <w:t xml:space="preserve"> </w:t>
      </w:r>
      <w:r>
        <w:t>improvement</w:t>
      </w:r>
    </w:p>
    <w:p w:rsidR="00BF3A72" w:rsidRDefault="00BF3A72">
      <w:pPr>
        <w:pStyle w:val="BodyText"/>
        <w:spacing w:before="10"/>
        <w:rPr>
          <w:sz w:val="21"/>
        </w:rPr>
      </w:pPr>
    </w:p>
    <w:p w:rsidR="00BF3A72" w:rsidRDefault="00162A68">
      <w:pPr>
        <w:pStyle w:val="BodyText"/>
        <w:tabs>
          <w:tab w:val="left" w:pos="3540"/>
        </w:tabs>
        <w:spacing w:before="1"/>
        <w:ind w:left="3540" w:right="2124" w:hanging="720"/>
      </w:pPr>
      <w:r>
        <w:rPr>
          <w:b/>
        </w:rPr>
        <w:t>C4</w:t>
      </w:r>
      <w:r>
        <w:rPr>
          <w:b/>
        </w:rPr>
        <w:tab/>
      </w:r>
      <w:r>
        <w:t>Case reviewed by Peer Review Committee with identified process problems or opportunities for process</w:t>
      </w:r>
      <w:r>
        <w:rPr>
          <w:spacing w:val="-1"/>
        </w:rPr>
        <w:t xml:space="preserve"> </w:t>
      </w:r>
      <w:r>
        <w:t>improvement</w:t>
      </w:r>
    </w:p>
    <w:p w:rsidR="00BF3A72" w:rsidRDefault="00162A68">
      <w:pPr>
        <w:pStyle w:val="BodyText"/>
        <w:tabs>
          <w:tab w:val="left" w:pos="4259"/>
        </w:tabs>
        <w:ind w:left="3539" w:right="1864"/>
      </w:pPr>
      <w:r>
        <w:rPr>
          <w:b/>
        </w:rPr>
        <w:t>C4A</w:t>
      </w:r>
      <w:r>
        <w:rPr>
          <w:b/>
        </w:rPr>
        <w:tab/>
      </w:r>
      <w:r>
        <w:t xml:space="preserve">Opportunity identified for process improvement- facility </w:t>
      </w:r>
      <w:r>
        <w:rPr>
          <w:b/>
        </w:rPr>
        <w:t>C4B</w:t>
      </w:r>
      <w:r>
        <w:rPr>
          <w:b/>
        </w:rPr>
        <w:tab/>
      </w:r>
      <w:r>
        <w:t xml:space="preserve">Opportunity identified for process improvement- practitioner </w:t>
      </w:r>
      <w:r>
        <w:rPr>
          <w:b/>
        </w:rPr>
        <w:t>C4C</w:t>
      </w:r>
      <w:r>
        <w:rPr>
          <w:b/>
        </w:rPr>
        <w:tab/>
      </w:r>
      <w:r>
        <w:t>Opportunity identified to improve</w:t>
      </w:r>
      <w:r>
        <w:rPr>
          <w:spacing w:val="-8"/>
        </w:rPr>
        <w:t xml:space="preserve"> </w:t>
      </w:r>
      <w:r>
        <w:t>communication</w:t>
      </w:r>
    </w:p>
    <w:p w:rsidR="00BF3A72" w:rsidRDefault="00162A68">
      <w:pPr>
        <w:pStyle w:val="BodyText"/>
        <w:tabs>
          <w:tab w:val="left" w:pos="4259"/>
        </w:tabs>
        <w:spacing w:line="252" w:lineRule="exact"/>
        <w:ind w:left="3539"/>
      </w:pPr>
      <w:r>
        <w:rPr>
          <w:b/>
        </w:rPr>
        <w:t>C4D</w:t>
      </w:r>
      <w:r>
        <w:rPr>
          <w:b/>
        </w:rPr>
        <w:tab/>
      </w:r>
      <w:r>
        <w:t>Opportunity identified to improve</w:t>
      </w:r>
      <w:r>
        <w:rPr>
          <w:spacing w:val="-7"/>
        </w:rPr>
        <w:t xml:space="preserve"> </w:t>
      </w:r>
      <w:r>
        <w:t>documentation</w:t>
      </w:r>
    </w:p>
    <w:p w:rsidR="00BF3A72" w:rsidRDefault="00BF3A72">
      <w:pPr>
        <w:pStyle w:val="BodyText"/>
      </w:pPr>
    </w:p>
    <w:p w:rsidR="00BF3A72" w:rsidRDefault="00162A68">
      <w:pPr>
        <w:pStyle w:val="BodyText"/>
        <w:tabs>
          <w:tab w:val="left" w:pos="3539"/>
        </w:tabs>
        <w:spacing w:line="252" w:lineRule="exact"/>
        <w:ind w:left="2820"/>
      </w:pPr>
      <w:r>
        <w:rPr>
          <w:b/>
        </w:rPr>
        <w:t>C5</w:t>
      </w:r>
      <w:r>
        <w:rPr>
          <w:b/>
        </w:rPr>
        <w:tab/>
      </w:r>
      <w:r>
        <w:t>Case identified by Peer Review Committee</w:t>
      </w:r>
      <w:r>
        <w:rPr>
          <w:spacing w:val="-4"/>
        </w:rPr>
        <w:t xml:space="preserve"> </w:t>
      </w:r>
      <w:r>
        <w:t>with:</w:t>
      </w:r>
    </w:p>
    <w:p w:rsidR="00BF3A72" w:rsidRDefault="00162A68">
      <w:pPr>
        <w:pStyle w:val="BodyText"/>
        <w:tabs>
          <w:tab w:val="left" w:pos="4260"/>
        </w:tabs>
        <w:spacing w:line="252" w:lineRule="exact"/>
        <w:ind w:left="3540"/>
      </w:pPr>
      <w:r>
        <w:rPr>
          <w:b/>
        </w:rPr>
        <w:t>C5A</w:t>
      </w:r>
      <w:r>
        <w:rPr>
          <w:b/>
        </w:rPr>
        <w:tab/>
      </w:r>
      <w:r>
        <w:t>Alternative method to provide clinical</w:t>
      </w:r>
      <w:r>
        <w:rPr>
          <w:spacing w:val="-1"/>
        </w:rPr>
        <w:t xml:space="preserve"> </w:t>
      </w:r>
      <w:r>
        <w:t>services</w:t>
      </w:r>
    </w:p>
    <w:p w:rsidR="00BF3A72" w:rsidRDefault="00162A68">
      <w:pPr>
        <w:pStyle w:val="BodyText"/>
        <w:tabs>
          <w:tab w:val="left" w:pos="4260"/>
        </w:tabs>
        <w:spacing w:before="2"/>
        <w:ind w:left="3540"/>
      </w:pPr>
      <w:r>
        <w:rPr>
          <w:b/>
        </w:rPr>
        <w:t>C5B</w:t>
      </w:r>
      <w:r>
        <w:rPr>
          <w:b/>
        </w:rPr>
        <w:tab/>
      </w:r>
      <w:r>
        <w:t>Identified violation of medical staff</w:t>
      </w:r>
      <w:r>
        <w:rPr>
          <w:spacing w:val="-4"/>
        </w:rPr>
        <w:t xml:space="preserve"> </w:t>
      </w:r>
      <w:r>
        <w:t>policy</w:t>
      </w:r>
    </w:p>
    <w:p w:rsidR="00BF3A72" w:rsidRDefault="00BF3A72">
      <w:pPr>
        <w:pStyle w:val="BodyText"/>
      </w:pPr>
    </w:p>
    <w:p w:rsidR="00BF3A72" w:rsidRDefault="00162A68">
      <w:pPr>
        <w:pStyle w:val="BodyText"/>
        <w:tabs>
          <w:tab w:val="left" w:pos="3539"/>
        </w:tabs>
        <w:ind w:left="3539" w:right="1663" w:hanging="720"/>
      </w:pPr>
      <w:r>
        <w:rPr>
          <w:b/>
        </w:rPr>
        <w:t>C6</w:t>
      </w:r>
      <w:r>
        <w:rPr>
          <w:b/>
        </w:rPr>
        <w:tab/>
      </w:r>
      <w:r>
        <w:t>Case identified by Peer Review Committee with identified practitioner- specific clinical</w:t>
      </w:r>
      <w:r>
        <w:rPr>
          <w:spacing w:val="-3"/>
        </w:rPr>
        <w:t xml:space="preserve"> </w:t>
      </w:r>
      <w:r>
        <w:t>concerns:</w:t>
      </w:r>
    </w:p>
    <w:p w:rsidR="00BF3A72" w:rsidRDefault="00162A68">
      <w:pPr>
        <w:pStyle w:val="BodyText"/>
        <w:tabs>
          <w:tab w:val="left" w:pos="4259"/>
        </w:tabs>
        <w:spacing w:line="251" w:lineRule="exact"/>
        <w:ind w:left="3540"/>
      </w:pPr>
      <w:r>
        <w:rPr>
          <w:b/>
        </w:rPr>
        <w:t>C6A</w:t>
      </w:r>
      <w:r>
        <w:rPr>
          <w:b/>
        </w:rPr>
        <w:tab/>
      </w:r>
      <w:r>
        <w:t>Without adverse clinical</w:t>
      </w:r>
      <w:r>
        <w:rPr>
          <w:spacing w:val="1"/>
        </w:rPr>
        <w:t xml:space="preserve"> </w:t>
      </w:r>
      <w:r>
        <w:t>outcome</w:t>
      </w:r>
    </w:p>
    <w:p w:rsidR="00BF3A72" w:rsidRDefault="00162A68">
      <w:pPr>
        <w:pStyle w:val="BodyText"/>
        <w:tabs>
          <w:tab w:val="left" w:pos="4259"/>
        </w:tabs>
        <w:spacing w:before="1"/>
        <w:ind w:left="3540"/>
      </w:pPr>
      <w:r>
        <w:rPr>
          <w:b/>
        </w:rPr>
        <w:t>C6B</w:t>
      </w:r>
      <w:r>
        <w:rPr>
          <w:b/>
        </w:rPr>
        <w:tab/>
      </w:r>
      <w:proofErr w:type="gramStart"/>
      <w:r>
        <w:t>With</w:t>
      </w:r>
      <w:proofErr w:type="gramEnd"/>
      <w:r>
        <w:t xml:space="preserve"> adverse clinical outcome</w:t>
      </w:r>
    </w:p>
    <w:p w:rsidR="00BF3A72" w:rsidRDefault="00BF3A72">
      <w:pPr>
        <w:pStyle w:val="BodyText"/>
        <w:spacing w:before="1"/>
      </w:pPr>
    </w:p>
    <w:p w:rsidR="00BF3A72" w:rsidRDefault="00162A68">
      <w:pPr>
        <w:pStyle w:val="ListParagraph"/>
        <w:numPr>
          <w:ilvl w:val="1"/>
          <w:numId w:val="9"/>
        </w:numPr>
        <w:tabs>
          <w:tab w:val="left" w:pos="2820"/>
        </w:tabs>
        <w:ind w:right="1477"/>
      </w:pPr>
      <w:r>
        <w:t>All completed peer review forms will be filed in the Quality Department. Results of Category 5 and 6 cases will be reported to the Medical Executive Committee. Peer Review results will be included with each reappointment performance improvement profile. Any profile with 2 (two) or more final categorizations of C5 or C6 in a 12-month period will trigger an</w:t>
      </w:r>
      <w:r>
        <w:rPr>
          <w:spacing w:val="-5"/>
        </w:rPr>
        <w:t xml:space="preserve"> </w:t>
      </w:r>
      <w:r>
        <w:t>FPPE.</w:t>
      </w:r>
    </w:p>
    <w:p w:rsidR="00BF3A72" w:rsidRDefault="00BF3A72">
      <w:pPr>
        <w:pStyle w:val="BodyText"/>
        <w:spacing w:before="10"/>
        <w:rPr>
          <w:sz w:val="21"/>
        </w:rPr>
      </w:pPr>
    </w:p>
    <w:p w:rsidR="00BF3A72" w:rsidRDefault="00162A68">
      <w:pPr>
        <w:pStyle w:val="ListParagraph"/>
        <w:numPr>
          <w:ilvl w:val="1"/>
          <w:numId w:val="9"/>
        </w:numPr>
        <w:tabs>
          <w:tab w:val="left" w:pos="2820"/>
        </w:tabs>
        <w:ind w:right="1534"/>
      </w:pPr>
      <w:r>
        <w:t>Problems identified with nursing, pharmacy, interdisciplinary communication, etc., will be referred to the appropriate committee or supervisor. A report will be made back to the peer review committee regarding the action</w:t>
      </w:r>
      <w:r>
        <w:rPr>
          <w:spacing w:val="-16"/>
        </w:rPr>
        <w:t xml:space="preserve"> </w:t>
      </w:r>
      <w:r>
        <w:t>taken.</w:t>
      </w:r>
    </w:p>
    <w:p w:rsidR="00BF3A72" w:rsidRDefault="00BF3A72">
      <w:pPr>
        <w:sectPr w:rsidR="00BF3A72">
          <w:pgSz w:w="12240" w:h="15840"/>
          <w:pgMar w:top="1000" w:right="320" w:bottom="940" w:left="420" w:header="722" w:footer="748" w:gutter="0"/>
          <w:cols w:space="720"/>
        </w:sectPr>
      </w:pPr>
    </w:p>
    <w:p w:rsidR="00BF3A72" w:rsidRDefault="00BF3A72">
      <w:pPr>
        <w:pStyle w:val="BodyText"/>
        <w:rPr>
          <w:sz w:val="20"/>
        </w:rPr>
      </w:pPr>
    </w:p>
    <w:p w:rsidR="00BF3A72" w:rsidRDefault="00162A68">
      <w:pPr>
        <w:pStyle w:val="Heading1"/>
        <w:numPr>
          <w:ilvl w:val="0"/>
          <w:numId w:val="9"/>
        </w:numPr>
        <w:tabs>
          <w:tab w:val="left" w:pos="2459"/>
          <w:tab w:val="left" w:pos="2460"/>
        </w:tabs>
        <w:spacing w:before="208" w:line="250" w:lineRule="exact"/>
        <w:ind w:hanging="720"/>
      </w:pPr>
      <w:r>
        <w:t>Time Frame for Conducting and Reporting Peer Review</w:t>
      </w:r>
      <w:r>
        <w:rPr>
          <w:spacing w:val="-10"/>
        </w:rPr>
        <w:t xml:space="preserve"> </w:t>
      </w:r>
      <w:r>
        <w:t>Results</w:t>
      </w:r>
    </w:p>
    <w:p w:rsidR="00BF3A72" w:rsidRDefault="00162A68">
      <w:pPr>
        <w:pStyle w:val="BodyText"/>
        <w:ind w:left="2459" w:right="1501"/>
      </w:pPr>
      <w:r>
        <w:t>The reviewing practitioner will be notified by letter of charts requiring their review. If the review is not completed within 30 days of notification, a reminder letter will be sent to the reviewing practitioner. The Medical Executive Committee will be notified if a practitioner fails to complete reviews within 30 days of reminder letter (which is 60 days from initial</w:t>
      </w:r>
      <w:r>
        <w:rPr>
          <w:spacing w:val="-7"/>
        </w:rPr>
        <w:t xml:space="preserve"> </w:t>
      </w:r>
      <w:r>
        <w:t>notification).</w:t>
      </w:r>
    </w:p>
    <w:p w:rsidR="00BF3A72" w:rsidRDefault="00BF3A72">
      <w:pPr>
        <w:pStyle w:val="BodyText"/>
        <w:spacing w:before="3"/>
      </w:pPr>
    </w:p>
    <w:p w:rsidR="00BF3A72" w:rsidRDefault="00162A68">
      <w:pPr>
        <w:pStyle w:val="Heading1"/>
        <w:numPr>
          <w:ilvl w:val="0"/>
          <w:numId w:val="9"/>
        </w:numPr>
        <w:tabs>
          <w:tab w:val="left" w:pos="2459"/>
          <w:tab w:val="left" w:pos="2460"/>
        </w:tabs>
        <w:spacing w:line="250" w:lineRule="exact"/>
      </w:pPr>
      <w:r>
        <w:t>External Peer</w:t>
      </w:r>
      <w:r>
        <w:rPr>
          <w:spacing w:val="-3"/>
        </w:rPr>
        <w:t xml:space="preserve"> </w:t>
      </w:r>
      <w:r>
        <w:t>Review</w:t>
      </w:r>
    </w:p>
    <w:p w:rsidR="00BF3A72" w:rsidRDefault="00162A68">
      <w:pPr>
        <w:pStyle w:val="BodyText"/>
        <w:spacing w:line="250" w:lineRule="exact"/>
        <w:ind w:left="2459"/>
      </w:pPr>
      <w:r>
        <w:t>Cases may be referred for external peer review under the following circumstances:</w:t>
      </w:r>
    </w:p>
    <w:p w:rsidR="00BF3A72" w:rsidRDefault="00162A68">
      <w:pPr>
        <w:pStyle w:val="ListParagraph"/>
        <w:numPr>
          <w:ilvl w:val="1"/>
          <w:numId w:val="9"/>
        </w:numPr>
        <w:tabs>
          <w:tab w:val="left" w:pos="2820"/>
        </w:tabs>
        <w:spacing w:before="2"/>
        <w:ind w:right="1814"/>
      </w:pPr>
      <w:r>
        <w:t>When the Peer Committee and MEC determine that there is no member of the Medical Staff that can serve as a</w:t>
      </w:r>
      <w:r>
        <w:rPr>
          <w:spacing w:val="-3"/>
        </w:rPr>
        <w:t xml:space="preserve"> </w:t>
      </w:r>
      <w:r>
        <w:t>‘peer’.</w:t>
      </w:r>
    </w:p>
    <w:p w:rsidR="00BF3A72" w:rsidRDefault="00162A68">
      <w:pPr>
        <w:pStyle w:val="ListParagraph"/>
        <w:numPr>
          <w:ilvl w:val="1"/>
          <w:numId w:val="9"/>
        </w:numPr>
        <w:tabs>
          <w:tab w:val="left" w:pos="2820"/>
        </w:tabs>
        <w:ind w:right="1497"/>
      </w:pPr>
      <w:r>
        <w:t>When the Peer Committee and MEC determine that competitive interests or other associations lend to a degree of bias sufficient to contaminate or potentially contaminate the peer review</w:t>
      </w:r>
      <w:r>
        <w:rPr>
          <w:spacing w:val="-6"/>
        </w:rPr>
        <w:t xml:space="preserve"> </w:t>
      </w:r>
      <w:r>
        <w:t>process.</w:t>
      </w:r>
    </w:p>
    <w:p w:rsidR="00BF3A72" w:rsidRDefault="00162A68">
      <w:pPr>
        <w:pStyle w:val="ListParagraph"/>
        <w:numPr>
          <w:ilvl w:val="1"/>
          <w:numId w:val="9"/>
        </w:numPr>
        <w:tabs>
          <w:tab w:val="left" w:pos="2820"/>
        </w:tabs>
        <w:spacing w:line="252" w:lineRule="exact"/>
        <w:ind w:hanging="361"/>
      </w:pPr>
      <w:r>
        <w:t>For confirmation of findings that remain in dispute after local peer</w:t>
      </w:r>
      <w:r>
        <w:rPr>
          <w:spacing w:val="-7"/>
        </w:rPr>
        <w:t xml:space="preserve"> </w:t>
      </w:r>
      <w:r>
        <w:t>review.</w:t>
      </w:r>
    </w:p>
    <w:p w:rsidR="00BF3A72" w:rsidRDefault="00162A68">
      <w:pPr>
        <w:pStyle w:val="ListParagraph"/>
        <w:numPr>
          <w:ilvl w:val="1"/>
          <w:numId w:val="9"/>
        </w:numPr>
        <w:tabs>
          <w:tab w:val="left" w:pos="2820"/>
        </w:tabs>
        <w:ind w:left="2790" w:right="1500" w:hanging="332"/>
      </w:pPr>
      <w:r>
        <w:tab/>
        <w:t>Upon request of the physician under review if either of the above criteria are met. Practitioners will be notified if any cases are referred for outside</w:t>
      </w:r>
      <w:r>
        <w:rPr>
          <w:spacing w:val="-16"/>
        </w:rPr>
        <w:t xml:space="preserve"> </w:t>
      </w:r>
      <w:r>
        <w:t>review.</w:t>
      </w:r>
    </w:p>
    <w:p w:rsidR="00BF3A72" w:rsidRDefault="00BF3A72">
      <w:pPr>
        <w:pStyle w:val="BodyText"/>
        <w:spacing w:before="3"/>
      </w:pPr>
    </w:p>
    <w:p w:rsidR="00BF3A72" w:rsidRDefault="00162A68">
      <w:pPr>
        <w:pStyle w:val="Heading1"/>
        <w:numPr>
          <w:ilvl w:val="0"/>
          <w:numId w:val="9"/>
        </w:numPr>
        <w:tabs>
          <w:tab w:val="left" w:pos="2459"/>
          <w:tab w:val="left" w:pos="2460"/>
        </w:tabs>
        <w:spacing w:line="251" w:lineRule="exact"/>
      </w:pPr>
      <w:r>
        <w:t>Participation in Review Process by Practitioner Being</w:t>
      </w:r>
      <w:r>
        <w:rPr>
          <w:spacing w:val="-9"/>
        </w:rPr>
        <w:t xml:space="preserve"> </w:t>
      </w:r>
      <w:r>
        <w:t>Reviewed</w:t>
      </w:r>
    </w:p>
    <w:p w:rsidR="00BF3A72" w:rsidRDefault="00162A68">
      <w:pPr>
        <w:pStyle w:val="ListParagraph"/>
        <w:numPr>
          <w:ilvl w:val="1"/>
          <w:numId w:val="9"/>
        </w:numPr>
        <w:tabs>
          <w:tab w:val="left" w:pos="2820"/>
        </w:tabs>
        <w:ind w:right="1512"/>
      </w:pPr>
      <w:r>
        <w:t>The Peer Review Committee may request additional case information from the practitioner. If initial categorization is a C6, the practitioner will be notified of the committee’s concerns and allowed to respond to the committee either in writing or in person. The comments of the practitioner shall be recorded in the minutes or included as an attachment to the minutes and shall be considered prior to final categorization of the</w:t>
      </w:r>
      <w:r>
        <w:rPr>
          <w:spacing w:val="-2"/>
        </w:rPr>
        <w:t xml:space="preserve"> </w:t>
      </w:r>
      <w:r>
        <w:t>case.</w:t>
      </w:r>
    </w:p>
    <w:p w:rsidR="00BF3A72" w:rsidRDefault="00162A68">
      <w:pPr>
        <w:pStyle w:val="ListParagraph"/>
        <w:numPr>
          <w:ilvl w:val="1"/>
          <w:numId w:val="9"/>
        </w:numPr>
        <w:tabs>
          <w:tab w:val="left" w:pos="2820"/>
        </w:tabs>
        <w:ind w:right="1570"/>
      </w:pPr>
      <w:r>
        <w:t>The Department Chief may request that the practitioner whose case is being reviewed attend the meeting where the case will be reviewed. If this is done, the practitioner must attend the</w:t>
      </w:r>
      <w:r>
        <w:rPr>
          <w:spacing w:val="-7"/>
        </w:rPr>
        <w:t xml:space="preserve"> </w:t>
      </w:r>
      <w:r>
        <w:t>meeting.</w:t>
      </w:r>
    </w:p>
    <w:p w:rsidR="00BF3A72" w:rsidRDefault="00162A68">
      <w:pPr>
        <w:pStyle w:val="ListParagraph"/>
        <w:numPr>
          <w:ilvl w:val="1"/>
          <w:numId w:val="9"/>
        </w:numPr>
        <w:tabs>
          <w:tab w:val="left" w:pos="2820"/>
        </w:tabs>
        <w:ind w:right="1611"/>
      </w:pPr>
      <w:r>
        <w:t>Practitioners will be notified in writing that C5 and C6 cases will be referred to the MEC. The MEC may elect to review the case and request the practitioner to be present at this process. If this is done, the practitioner must attend the meeting.</w:t>
      </w:r>
    </w:p>
    <w:p w:rsidR="00BF3A72" w:rsidRDefault="00162A68">
      <w:pPr>
        <w:pStyle w:val="ListParagraph"/>
        <w:numPr>
          <w:ilvl w:val="1"/>
          <w:numId w:val="9"/>
        </w:numPr>
        <w:tabs>
          <w:tab w:val="left" w:pos="2820"/>
        </w:tabs>
        <w:ind w:right="1504"/>
      </w:pPr>
      <w:r>
        <w:t>Practitioners who are asked to appear or who happen to serve on the Peer Review Committee will be asked to leave the room during final discussion and categorization of their own</w:t>
      </w:r>
      <w:r>
        <w:rPr>
          <w:spacing w:val="-2"/>
        </w:rPr>
        <w:t xml:space="preserve"> </w:t>
      </w:r>
      <w:r>
        <w:t>cases.</w:t>
      </w:r>
    </w:p>
    <w:p w:rsidR="00BF3A72" w:rsidRDefault="00BF3A72">
      <w:pPr>
        <w:pStyle w:val="BodyText"/>
        <w:spacing w:before="2"/>
      </w:pPr>
    </w:p>
    <w:p w:rsidR="00BF3A72" w:rsidRDefault="00162A68">
      <w:pPr>
        <w:pStyle w:val="Heading1"/>
        <w:numPr>
          <w:ilvl w:val="0"/>
          <w:numId w:val="9"/>
        </w:numPr>
        <w:tabs>
          <w:tab w:val="left" w:pos="2459"/>
          <w:tab w:val="left" w:pos="2460"/>
        </w:tabs>
        <w:spacing w:line="250" w:lineRule="exact"/>
      </w:pPr>
      <w:r>
        <w:t>Education and Corrective</w:t>
      </w:r>
      <w:r>
        <w:rPr>
          <w:spacing w:val="-5"/>
        </w:rPr>
        <w:t xml:space="preserve"> </w:t>
      </w:r>
      <w:r>
        <w:t>Action</w:t>
      </w:r>
    </w:p>
    <w:p w:rsidR="00BF3A72" w:rsidRDefault="00162A68">
      <w:pPr>
        <w:pStyle w:val="ListParagraph"/>
        <w:numPr>
          <w:ilvl w:val="1"/>
          <w:numId w:val="9"/>
        </w:numPr>
        <w:tabs>
          <w:tab w:val="left" w:pos="2820"/>
        </w:tabs>
        <w:ind w:right="1674"/>
      </w:pPr>
      <w:r>
        <w:t>Determinations regarding the appropriate initial steps for education, etc. will be made by the Peer Committee. Wherever possible educational efforts will be extended to the Medical Staff as a whole and to the appropriate support personnel.</w:t>
      </w:r>
    </w:p>
    <w:p w:rsidR="00BF3A72" w:rsidRDefault="00162A68">
      <w:pPr>
        <w:pStyle w:val="ListParagraph"/>
        <w:numPr>
          <w:ilvl w:val="1"/>
          <w:numId w:val="9"/>
        </w:numPr>
        <w:tabs>
          <w:tab w:val="left" w:pos="2820"/>
        </w:tabs>
        <w:ind w:right="1913"/>
      </w:pPr>
      <w:r>
        <w:t>Comparable deficiencies will be addressed as similarly as possible across specialties. Failure to comply with requirements and recommendation of the Peer Committee will be handled in a consistent</w:t>
      </w:r>
      <w:r>
        <w:rPr>
          <w:spacing w:val="-7"/>
        </w:rPr>
        <w:t xml:space="preserve"> </w:t>
      </w:r>
      <w:r>
        <w:t>manner.</w:t>
      </w:r>
    </w:p>
    <w:p w:rsidR="00BF3A72" w:rsidRDefault="00162A68">
      <w:pPr>
        <w:pStyle w:val="ListParagraph"/>
        <w:numPr>
          <w:ilvl w:val="1"/>
          <w:numId w:val="9"/>
        </w:numPr>
        <w:tabs>
          <w:tab w:val="left" w:pos="2820"/>
        </w:tabs>
        <w:ind w:right="1843"/>
      </w:pPr>
      <w:r>
        <w:t>If the Peer Committee determines that the clinical deficiencies or policy violations are of significant magnitude, recurrent in nature, or associated with lack of insight and/or cooperation on the part of the practitioner, the Peer Committee will forward its findings and recommendations to the MEC for further action.</w:t>
      </w:r>
    </w:p>
    <w:p w:rsidR="00BF3A72" w:rsidRDefault="00BF3A72">
      <w:pPr>
        <w:sectPr w:rsidR="00BF3A72">
          <w:pgSz w:w="12240" w:h="15840"/>
          <w:pgMar w:top="1000" w:right="320" w:bottom="940" w:left="420" w:header="722" w:footer="748" w:gutter="0"/>
          <w:cols w:space="720"/>
        </w:sectPr>
      </w:pPr>
    </w:p>
    <w:p w:rsidR="00BF3A72" w:rsidRDefault="00BF3A72">
      <w:pPr>
        <w:pStyle w:val="BodyText"/>
        <w:rPr>
          <w:sz w:val="20"/>
        </w:rPr>
      </w:pPr>
    </w:p>
    <w:p w:rsidR="00BF3A72" w:rsidRDefault="00162A68">
      <w:pPr>
        <w:pStyle w:val="Heading1"/>
        <w:numPr>
          <w:ilvl w:val="0"/>
          <w:numId w:val="9"/>
        </w:numPr>
        <w:tabs>
          <w:tab w:val="left" w:pos="2459"/>
          <w:tab w:val="left" w:pos="2461"/>
        </w:tabs>
        <w:spacing w:before="208" w:line="250" w:lineRule="exact"/>
        <w:ind w:left="2460"/>
      </w:pPr>
      <w:r>
        <w:t>Documentation</w:t>
      </w:r>
    </w:p>
    <w:p w:rsidR="00BF3A72" w:rsidRDefault="00162A68">
      <w:pPr>
        <w:pStyle w:val="BodyText"/>
        <w:ind w:left="2460" w:right="1523"/>
      </w:pPr>
      <w:r>
        <w:t>Results of peer review finding, discussion, conclusions, and any recommendations or actions will be recorded in the minutes of the appropriate committees. Cases and practitioners will be referred to by Case Identification Number and Physician Peer Review Identification Numbers, not by names.</w:t>
      </w:r>
    </w:p>
    <w:p w:rsidR="00BF3A72" w:rsidRDefault="00BF3A72">
      <w:pPr>
        <w:pStyle w:val="BodyText"/>
        <w:spacing w:before="2"/>
      </w:pPr>
    </w:p>
    <w:p w:rsidR="00BF3A72" w:rsidRDefault="00162A68">
      <w:pPr>
        <w:pStyle w:val="Heading1"/>
        <w:numPr>
          <w:ilvl w:val="0"/>
          <w:numId w:val="9"/>
        </w:numPr>
        <w:tabs>
          <w:tab w:val="left" w:pos="2459"/>
          <w:tab w:val="left" w:pos="2460"/>
        </w:tabs>
        <w:spacing w:line="251" w:lineRule="exact"/>
        <w:ind w:hanging="720"/>
      </w:pPr>
      <w:r>
        <w:t>Administrative</w:t>
      </w:r>
      <w:r>
        <w:rPr>
          <w:spacing w:val="-1"/>
        </w:rPr>
        <w:t xml:space="preserve"> </w:t>
      </w:r>
      <w:r>
        <w:t>Assistance</w:t>
      </w:r>
    </w:p>
    <w:p w:rsidR="00BF3A72" w:rsidRDefault="00162A68">
      <w:pPr>
        <w:pStyle w:val="ListParagraph"/>
        <w:numPr>
          <w:ilvl w:val="1"/>
          <w:numId w:val="9"/>
        </w:numPr>
        <w:tabs>
          <w:tab w:val="left" w:pos="2820"/>
        </w:tabs>
        <w:spacing w:line="250" w:lineRule="exact"/>
        <w:ind w:hanging="361"/>
      </w:pPr>
      <w:r>
        <w:t>The Quality</w:t>
      </w:r>
      <w:r w:rsidRPr="0071268B">
        <w:t xml:space="preserve"> </w:t>
      </w:r>
      <w:r w:rsidR="00D47694" w:rsidRPr="0071268B">
        <w:t>Department Designee:</w:t>
      </w:r>
    </w:p>
    <w:p w:rsidR="00BF3A72" w:rsidRDefault="00162A68">
      <w:pPr>
        <w:pStyle w:val="ListParagraph"/>
        <w:numPr>
          <w:ilvl w:val="2"/>
          <w:numId w:val="9"/>
        </w:numPr>
        <w:tabs>
          <w:tab w:val="left" w:pos="3648"/>
        </w:tabs>
        <w:spacing w:line="268" w:lineRule="exact"/>
      </w:pPr>
      <w:r>
        <w:t>Coordinates the Peer Review</w:t>
      </w:r>
      <w:r>
        <w:rPr>
          <w:spacing w:val="-3"/>
        </w:rPr>
        <w:t xml:space="preserve"> </w:t>
      </w:r>
      <w:r>
        <w:t>activity,</w:t>
      </w:r>
    </w:p>
    <w:p w:rsidR="00BF3A72" w:rsidRDefault="00162A68">
      <w:pPr>
        <w:pStyle w:val="ListParagraph"/>
        <w:numPr>
          <w:ilvl w:val="2"/>
          <w:numId w:val="9"/>
        </w:numPr>
        <w:tabs>
          <w:tab w:val="left" w:pos="3648"/>
        </w:tabs>
        <w:spacing w:line="269" w:lineRule="exact"/>
      </w:pPr>
      <w:r>
        <w:t>Is responsible for collecting performance data from the above</w:t>
      </w:r>
      <w:r>
        <w:rPr>
          <w:spacing w:val="-12"/>
        </w:rPr>
        <w:t xml:space="preserve"> </w:t>
      </w:r>
      <w:r>
        <w:t>sources,</w:t>
      </w:r>
    </w:p>
    <w:p w:rsidR="00BF3A72" w:rsidRDefault="00162A68">
      <w:pPr>
        <w:pStyle w:val="ListParagraph"/>
        <w:numPr>
          <w:ilvl w:val="2"/>
          <w:numId w:val="9"/>
        </w:numPr>
        <w:tabs>
          <w:tab w:val="left" w:pos="3648"/>
        </w:tabs>
        <w:spacing w:line="269" w:lineRule="exact"/>
      </w:pPr>
      <w:r>
        <w:t>Maintains the practitioner’s quality</w:t>
      </w:r>
      <w:r>
        <w:rPr>
          <w:spacing w:val="-9"/>
        </w:rPr>
        <w:t xml:space="preserve"> </w:t>
      </w:r>
      <w:r>
        <w:t>files.</w:t>
      </w:r>
    </w:p>
    <w:p w:rsidR="00BF3A72" w:rsidRDefault="00162A68">
      <w:pPr>
        <w:pStyle w:val="BodyText"/>
        <w:spacing w:before="1"/>
        <w:ind w:left="2819" w:right="1510"/>
      </w:pPr>
      <w:r>
        <w:t>If a case has a variance or deviation from standard of care the case will be referred to the appropriate department for peer review. The</w:t>
      </w:r>
      <w:r w:rsidRPr="0071268B">
        <w:t xml:space="preserve"> </w:t>
      </w:r>
      <w:r w:rsidR="00F30CB0" w:rsidRPr="0071268B">
        <w:t>Quality Department Designee</w:t>
      </w:r>
      <w:r w:rsidR="00F30CB0">
        <w:t xml:space="preserve"> </w:t>
      </w:r>
      <w:r>
        <w:t>will complete a Case Rating Form and it will be delivered to the reviewing physician</w:t>
      </w:r>
      <w:r w:rsidR="0071268B">
        <w:t>.</w:t>
      </w:r>
    </w:p>
    <w:p w:rsidR="00BF3A72" w:rsidRDefault="00162A68">
      <w:pPr>
        <w:pStyle w:val="ListParagraph"/>
        <w:numPr>
          <w:ilvl w:val="1"/>
          <w:numId w:val="9"/>
        </w:numPr>
        <w:tabs>
          <w:tab w:val="left" w:pos="2820"/>
        </w:tabs>
        <w:spacing w:line="252" w:lineRule="exact"/>
        <w:ind w:hanging="361"/>
      </w:pPr>
      <w:r>
        <w:t>The</w:t>
      </w:r>
      <w:r w:rsidRPr="0071268B">
        <w:t xml:space="preserve"> </w:t>
      </w:r>
      <w:r w:rsidR="00F30CB0" w:rsidRPr="0071268B">
        <w:t>Quality Department Designee:</w:t>
      </w:r>
    </w:p>
    <w:p w:rsidR="00BF3A72" w:rsidRDefault="00162A68">
      <w:pPr>
        <w:pStyle w:val="ListParagraph"/>
        <w:numPr>
          <w:ilvl w:val="2"/>
          <w:numId w:val="9"/>
        </w:numPr>
        <w:tabs>
          <w:tab w:val="left" w:pos="3648"/>
        </w:tabs>
        <w:spacing w:line="268" w:lineRule="exact"/>
      </w:pPr>
      <w:r>
        <w:t>Prepares the minutes of the meeting for review by the</w:t>
      </w:r>
      <w:r>
        <w:rPr>
          <w:spacing w:val="-15"/>
        </w:rPr>
        <w:t xml:space="preserve"> </w:t>
      </w:r>
      <w:r>
        <w:t>committee,</w:t>
      </w:r>
    </w:p>
    <w:p w:rsidR="00BF3A72" w:rsidRDefault="00162A68">
      <w:pPr>
        <w:pStyle w:val="ListParagraph"/>
        <w:numPr>
          <w:ilvl w:val="2"/>
          <w:numId w:val="9"/>
        </w:numPr>
        <w:tabs>
          <w:tab w:val="left" w:pos="3648"/>
        </w:tabs>
        <w:spacing w:line="269" w:lineRule="exact"/>
      </w:pPr>
      <w:r>
        <w:t>Notifies the appropriate hospital departments of any</w:t>
      </w:r>
      <w:r>
        <w:rPr>
          <w:spacing w:val="-6"/>
        </w:rPr>
        <w:t xml:space="preserve"> </w:t>
      </w:r>
      <w:r>
        <w:t>referrals,</w:t>
      </w:r>
    </w:p>
    <w:p w:rsidR="00BF3A72" w:rsidRDefault="00162A68">
      <w:pPr>
        <w:pStyle w:val="ListParagraph"/>
        <w:numPr>
          <w:ilvl w:val="2"/>
          <w:numId w:val="9"/>
        </w:numPr>
        <w:tabs>
          <w:tab w:val="left" w:pos="3648"/>
        </w:tabs>
        <w:ind w:right="1546"/>
      </w:pPr>
      <w:r>
        <w:t>Prepares the draft committee letters for the chairperson’s consideration, and</w:t>
      </w:r>
    </w:p>
    <w:p w:rsidR="00F30CB0" w:rsidRPr="002930F2" w:rsidRDefault="00F30CB0">
      <w:pPr>
        <w:pStyle w:val="ListParagraph"/>
        <w:numPr>
          <w:ilvl w:val="2"/>
          <w:numId w:val="9"/>
        </w:numPr>
        <w:tabs>
          <w:tab w:val="left" w:pos="3648"/>
        </w:tabs>
        <w:ind w:right="1546"/>
        <w:rPr>
          <w:color w:val="000000" w:themeColor="text1"/>
        </w:rPr>
      </w:pPr>
      <w:r w:rsidRPr="002930F2">
        <w:rPr>
          <w:color w:val="000000" w:themeColor="text1"/>
        </w:rPr>
        <w:t xml:space="preserve">Prepares a quarterly report to the Board of Trustees, and </w:t>
      </w:r>
    </w:p>
    <w:p w:rsidR="00F30CB0" w:rsidRPr="002930F2" w:rsidRDefault="00F30CB0">
      <w:pPr>
        <w:pStyle w:val="ListParagraph"/>
        <w:numPr>
          <w:ilvl w:val="2"/>
          <w:numId w:val="9"/>
        </w:numPr>
        <w:tabs>
          <w:tab w:val="left" w:pos="3648"/>
        </w:tabs>
        <w:ind w:right="1546"/>
        <w:rPr>
          <w:color w:val="000000" w:themeColor="text1"/>
        </w:rPr>
      </w:pPr>
      <w:r w:rsidRPr="002930F2">
        <w:rPr>
          <w:color w:val="000000" w:themeColor="text1"/>
        </w:rPr>
        <w:t xml:space="preserve">Ensures that appropriate quality assurance data is considered during the credentialing process. </w:t>
      </w:r>
    </w:p>
    <w:p w:rsidR="00BF3A72" w:rsidRDefault="00BF3A72">
      <w:pPr>
        <w:pStyle w:val="BodyText"/>
        <w:spacing w:before="10"/>
        <w:rPr>
          <w:sz w:val="20"/>
        </w:rPr>
      </w:pPr>
    </w:p>
    <w:p w:rsidR="00BF3A72" w:rsidRDefault="00162A68">
      <w:pPr>
        <w:pStyle w:val="Heading1"/>
        <w:ind w:left="1380" w:firstLine="0"/>
      </w:pPr>
      <w:r>
        <w:t>ONGOING PROFESSIONAL PRACTICE EVALUATION</w:t>
      </w:r>
    </w:p>
    <w:p w:rsidR="00BF3A72" w:rsidRDefault="00BF3A72">
      <w:pPr>
        <w:pStyle w:val="BodyText"/>
        <w:spacing w:before="4"/>
        <w:rPr>
          <w:b/>
          <w:sz w:val="21"/>
        </w:rPr>
      </w:pPr>
    </w:p>
    <w:p w:rsidR="00BF3A72" w:rsidRDefault="00162A68">
      <w:pPr>
        <w:pStyle w:val="ListParagraph"/>
        <w:numPr>
          <w:ilvl w:val="0"/>
          <w:numId w:val="7"/>
        </w:numPr>
        <w:tabs>
          <w:tab w:val="left" w:pos="2100"/>
          <w:tab w:val="left" w:pos="2101"/>
        </w:tabs>
        <w:spacing w:before="1"/>
        <w:rPr>
          <w:b/>
        </w:rPr>
      </w:pPr>
      <w:r>
        <w:rPr>
          <w:b/>
        </w:rPr>
        <w:t>Timeframe for Collection and</w:t>
      </w:r>
      <w:r>
        <w:rPr>
          <w:b/>
          <w:spacing w:val="-7"/>
        </w:rPr>
        <w:t xml:space="preserve"> </w:t>
      </w:r>
      <w:r>
        <w:rPr>
          <w:b/>
        </w:rPr>
        <w:t>Reporting</w:t>
      </w:r>
    </w:p>
    <w:p w:rsidR="00BF3A72" w:rsidRDefault="00BF3A72">
      <w:pPr>
        <w:pStyle w:val="BodyText"/>
        <w:rPr>
          <w:b/>
        </w:rPr>
      </w:pPr>
    </w:p>
    <w:p w:rsidR="00BF3A72" w:rsidRDefault="00162A68">
      <w:pPr>
        <w:pStyle w:val="BodyText"/>
        <w:ind w:left="2100" w:right="1547"/>
      </w:pPr>
      <w:r>
        <w:t>OPPE will be initiated and reported on all providers with clinical privileges. Results of OPPE will be reported for review and/or action every three to six months if possible, and in no event less frequently than every nine months.</w:t>
      </w:r>
    </w:p>
    <w:p w:rsidR="00BF3A72" w:rsidRDefault="00BF3A72">
      <w:pPr>
        <w:pStyle w:val="BodyText"/>
      </w:pPr>
    </w:p>
    <w:p w:rsidR="00BF3A72" w:rsidRDefault="00162A68">
      <w:pPr>
        <w:pStyle w:val="Heading1"/>
        <w:numPr>
          <w:ilvl w:val="0"/>
          <w:numId w:val="7"/>
        </w:numPr>
        <w:tabs>
          <w:tab w:val="left" w:pos="2100"/>
          <w:tab w:val="left" w:pos="2101"/>
        </w:tabs>
        <w:spacing w:before="1"/>
      </w:pPr>
      <w:r>
        <w:t>Indicators for</w:t>
      </w:r>
      <w:r>
        <w:rPr>
          <w:spacing w:val="-3"/>
        </w:rPr>
        <w:t xml:space="preserve"> </w:t>
      </w:r>
      <w:r>
        <w:t>Review</w:t>
      </w:r>
    </w:p>
    <w:p w:rsidR="00BF3A72" w:rsidRDefault="00BF3A72">
      <w:pPr>
        <w:pStyle w:val="BodyText"/>
        <w:rPr>
          <w:b/>
        </w:rPr>
      </w:pPr>
    </w:p>
    <w:p w:rsidR="00BF3A72" w:rsidRDefault="00162A68">
      <w:pPr>
        <w:pStyle w:val="ListParagraph"/>
        <w:numPr>
          <w:ilvl w:val="1"/>
          <w:numId w:val="7"/>
        </w:numPr>
        <w:tabs>
          <w:tab w:val="left" w:pos="2820"/>
          <w:tab w:val="left" w:pos="2821"/>
        </w:tabs>
        <w:ind w:right="1483"/>
      </w:pPr>
      <w:r>
        <w:t>The type of data to be collected and related thresholds, or triggers, is determined by individual medical staff committees/departments and approved by the Medical Staff. Indicators may change as deemed appropriate by the department and/or medical staff and should be reviewed and approved on an annual basis. Data collected should not be limited to negative/outlier trending data. Good performance data should also be considered, as outlined in the Peer Review Section, III in this</w:t>
      </w:r>
      <w:r>
        <w:rPr>
          <w:spacing w:val="-5"/>
        </w:rPr>
        <w:t xml:space="preserve"> </w:t>
      </w:r>
      <w:r>
        <w:t>policy.</w:t>
      </w:r>
    </w:p>
    <w:p w:rsidR="00BF3A72" w:rsidRDefault="00BF3A72">
      <w:pPr>
        <w:pStyle w:val="BodyText"/>
        <w:spacing w:before="10"/>
        <w:rPr>
          <w:sz w:val="21"/>
        </w:rPr>
      </w:pPr>
    </w:p>
    <w:p w:rsidR="00BF3A72" w:rsidRDefault="00162A68">
      <w:pPr>
        <w:pStyle w:val="Heading1"/>
        <w:numPr>
          <w:ilvl w:val="0"/>
          <w:numId w:val="7"/>
        </w:numPr>
        <w:tabs>
          <w:tab w:val="left" w:pos="2100"/>
          <w:tab w:val="left" w:pos="2101"/>
        </w:tabs>
      </w:pPr>
      <w:r>
        <w:t>Oversight and</w:t>
      </w:r>
      <w:r>
        <w:rPr>
          <w:spacing w:val="-1"/>
        </w:rPr>
        <w:t xml:space="preserve"> </w:t>
      </w:r>
      <w:r>
        <w:t>Reporting</w:t>
      </w:r>
    </w:p>
    <w:p w:rsidR="00BF3A72" w:rsidRDefault="00BF3A72">
      <w:pPr>
        <w:pStyle w:val="BodyText"/>
        <w:rPr>
          <w:b/>
        </w:rPr>
      </w:pPr>
    </w:p>
    <w:p w:rsidR="00BF3A72" w:rsidRDefault="00162A68">
      <w:pPr>
        <w:pStyle w:val="BodyText"/>
        <w:spacing w:before="1"/>
        <w:ind w:left="2100" w:right="1510"/>
      </w:pPr>
      <w:r>
        <w:t xml:space="preserve">The organized Medical Staff delegates the collection of the selected performance indicators to the appropriate hospital department. The overall process, data compilation and reporting </w:t>
      </w:r>
      <w:proofErr w:type="gramStart"/>
      <w:r>
        <w:t>is</w:t>
      </w:r>
      <w:proofErr w:type="gramEnd"/>
      <w:r>
        <w:t xml:space="preserve"> coordinated by the Quality</w:t>
      </w:r>
      <w:r w:rsidR="002930F2" w:rsidRPr="002930F2">
        <w:t xml:space="preserve"> </w:t>
      </w:r>
      <w:r>
        <w:t>Department.</w:t>
      </w:r>
    </w:p>
    <w:p w:rsidR="00BF3A72" w:rsidRDefault="00BF3A72">
      <w:pPr>
        <w:sectPr w:rsidR="00BF3A72">
          <w:pgSz w:w="12240" w:h="15840"/>
          <w:pgMar w:top="1000" w:right="320" w:bottom="940" w:left="420" w:header="722" w:footer="748" w:gutter="0"/>
          <w:cols w:space="720"/>
        </w:sectPr>
      </w:pPr>
    </w:p>
    <w:p w:rsidR="00BF3A72" w:rsidRDefault="00BF3A72">
      <w:pPr>
        <w:pStyle w:val="BodyText"/>
        <w:spacing w:before="8"/>
        <w:rPr>
          <w:sz w:val="29"/>
        </w:rPr>
      </w:pPr>
    </w:p>
    <w:p w:rsidR="00BF3A72" w:rsidRDefault="00162A68">
      <w:pPr>
        <w:pStyle w:val="BodyText"/>
        <w:spacing w:before="92"/>
        <w:ind w:left="2100" w:right="1500"/>
      </w:pPr>
      <w:r>
        <w:t>The review of performance data and any recommendation(s) for action, if necessary, may be the responsibility of one of the following:</w:t>
      </w:r>
    </w:p>
    <w:p w:rsidR="00BF3A72" w:rsidRDefault="00162A68">
      <w:pPr>
        <w:pStyle w:val="ListParagraph"/>
        <w:numPr>
          <w:ilvl w:val="0"/>
          <w:numId w:val="6"/>
        </w:numPr>
        <w:tabs>
          <w:tab w:val="left" w:pos="2819"/>
          <w:tab w:val="left" w:pos="2821"/>
        </w:tabs>
        <w:spacing w:line="252" w:lineRule="exact"/>
        <w:ind w:hanging="362"/>
      </w:pPr>
      <w:r>
        <w:t>The Medical Executive</w:t>
      </w:r>
      <w:r>
        <w:rPr>
          <w:spacing w:val="-2"/>
        </w:rPr>
        <w:t xml:space="preserve"> </w:t>
      </w:r>
      <w:r>
        <w:t>Committee;</w:t>
      </w:r>
    </w:p>
    <w:p w:rsidR="00BF3A72" w:rsidRDefault="00162A68">
      <w:pPr>
        <w:pStyle w:val="ListParagraph"/>
        <w:numPr>
          <w:ilvl w:val="0"/>
          <w:numId w:val="6"/>
        </w:numPr>
        <w:tabs>
          <w:tab w:val="left" w:pos="2820"/>
          <w:tab w:val="left" w:pos="2821"/>
        </w:tabs>
        <w:spacing w:line="252" w:lineRule="exact"/>
      </w:pPr>
      <w:r>
        <w:t>The specific Medical Staff</w:t>
      </w:r>
      <w:r>
        <w:rPr>
          <w:spacing w:val="-4"/>
        </w:rPr>
        <w:t xml:space="preserve"> </w:t>
      </w:r>
      <w:r>
        <w:t>Department;</w:t>
      </w:r>
    </w:p>
    <w:p w:rsidR="00BF3A72" w:rsidRDefault="00162A68">
      <w:pPr>
        <w:pStyle w:val="ListParagraph"/>
        <w:numPr>
          <w:ilvl w:val="0"/>
          <w:numId w:val="6"/>
        </w:numPr>
        <w:tabs>
          <w:tab w:val="left" w:pos="2820"/>
          <w:tab w:val="left" w:pos="2821"/>
        </w:tabs>
        <w:spacing w:before="2" w:line="252" w:lineRule="exact"/>
      </w:pPr>
      <w:r>
        <w:t>The Chief of the</w:t>
      </w:r>
      <w:r>
        <w:rPr>
          <w:spacing w:val="-1"/>
        </w:rPr>
        <w:t xml:space="preserve"> </w:t>
      </w:r>
      <w:r>
        <w:t>Department;</w:t>
      </w:r>
    </w:p>
    <w:p w:rsidR="00BF3A72" w:rsidRDefault="00162A68">
      <w:pPr>
        <w:pStyle w:val="ListParagraph"/>
        <w:numPr>
          <w:ilvl w:val="0"/>
          <w:numId w:val="6"/>
        </w:numPr>
        <w:tabs>
          <w:tab w:val="left" w:pos="2820"/>
          <w:tab w:val="left" w:pos="2821"/>
        </w:tabs>
        <w:spacing w:line="252" w:lineRule="exact"/>
      </w:pPr>
      <w:r>
        <w:t>A standing or special committee of the medical</w:t>
      </w:r>
      <w:r>
        <w:rPr>
          <w:spacing w:val="-1"/>
        </w:rPr>
        <w:t xml:space="preserve"> </w:t>
      </w:r>
      <w:r>
        <w:t>staff</w:t>
      </w:r>
    </w:p>
    <w:p w:rsidR="00BF3A72" w:rsidRDefault="00BF3A72">
      <w:pPr>
        <w:pStyle w:val="BodyText"/>
      </w:pPr>
    </w:p>
    <w:p w:rsidR="00BF3A72" w:rsidRDefault="00162A68">
      <w:pPr>
        <w:pStyle w:val="Heading1"/>
        <w:numPr>
          <w:ilvl w:val="0"/>
          <w:numId w:val="7"/>
        </w:numPr>
        <w:tabs>
          <w:tab w:val="left" w:pos="2100"/>
          <w:tab w:val="left" w:pos="2101"/>
        </w:tabs>
      </w:pPr>
      <w:r>
        <w:t>Results and Reporting of Data</w:t>
      </w:r>
      <w:r>
        <w:rPr>
          <w:spacing w:val="-4"/>
        </w:rPr>
        <w:t xml:space="preserve"> </w:t>
      </w:r>
      <w:r>
        <w:t>Analysis</w:t>
      </w:r>
    </w:p>
    <w:p w:rsidR="00BF3A72" w:rsidRDefault="00BF3A72">
      <w:pPr>
        <w:pStyle w:val="BodyText"/>
        <w:rPr>
          <w:b/>
        </w:rPr>
      </w:pPr>
    </w:p>
    <w:p w:rsidR="00BF3A72" w:rsidRPr="002930F2" w:rsidRDefault="00162A68">
      <w:pPr>
        <w:pStyle w:val="BodyText"/>
        <w:ind w:left="2100" w:right="1664"/>
        <w:rPr>
          <w:color w:val="000000" w:themeColor="text1"/>
        </w:rPr>
      </w:pPr>
      <w:r w:rsidRPr="002930F2">
        <w:rPr>
          <w:color w:val="000000" w:themeColor="text1"/>
        </w:rPr>
        <w:t xml:space="preserve">Data </w:t>
      </w:r>
      <w:r w:rsidR="00F30CB0" w:rsidRPr="002930F2">
        <w:rPr>
          <w:color w:val="000000" w:themeColor="text1"/>
        </w:rPr>
        <w:t xml:space="preserve">is </w:t>
      </w:r>
      <w:r w:rsidRPr="002930F2">
        <w:rPr>
          <w:color w:val="000000" w:themeColor="text1"/>
        </w:rPr>
        <w:t>analyzed and reported to determine whether to continue, limit, or revoke any existing privilege(s). The results of the individualized practitioner or</w:t>
      </w:r>
      <w:r w:rsidR="002930F2" w:rsidRPr="002930F2">
        <w:rPr>
          <w:color w:val="000000" w:themeColor="text1"/>
        </w:rPr>
        <w:t xml:space="preserve"> </w:t>
      </w:r>
      <w:r w:rsidR="00F30CB0" w:rsidRPr="002930F2">
        <w:rPr>
          <w:color w:val="000000" w:themeColor="text1"/>
        </w:rPr>
        <w:t xml:space="preserve">APP </w:t>
      </w:r>
      <w:r w:rsidRPr="002930F2">
        <w:rPr>
          <w:color w:val="000000" w:themeColor="text1"/>
        </w:rPr>
        <w:t>report are referenced in the MEC meeting minutes, maintained in the quality file and incorporated into the two-year reappointment process.</w:t>
      </w:r>
    </w:p>
    <w:p w:rsidR="00BF3A72" w:rsidRPr="002930F2" w:rsidRDefault="00BF3A72">
      <w:pPr>
        <w:pStyle w:val="BodyText"/>
        <w:rPr>
          <w:color w:val="000000" w:themeColor="text1"/>
        </w:rPr>
      </w:pPr>
    </w:p>
    <w:p w:rsidR="00BF3A72" w:rsidRPr="002930F2" w:rsidRDefault="00162A68">
      <w:pPr>
        <w:pStyle w:val="BodyText"/>
        <w:ind w:left="2100" w:right="1554"/>
        <w:rPr>
          <w:color w:val="000000" w:themeColor="text1"/>
        </w:rPr>
      </w:pPr>
      <w:r w:rsidRPr="002930F2">
        <w:rPr>
          <w:color w:val="000000" w:themeColor="text1"/>
        </w:rPr>
        <w:t xml:space="preserve">The outcome of the evaluation must be documented and maintained in the practitioner or </w:t>
      </w:r>
      <w:r w:rsidR="00F30CB0" w:rsidRPr="002930F2">
        <w:rPr>
          <w:color w:val="000000" w:themeColor="text1"/>
        </w:rPr>
        <w:t xml:space="preserve">APP </w:t>
      </w:r>
      <w:r w:rsidRPr="002930F2">
        <w:rPr>
          <w:color w:val="000000" w:themeColor="text1"/>
        </w:rPr>
        <w:t>quality file.</w:t>
      </w:r>
    </w:p>
    <w:p w:rsidR="00BF3A72" w:rsidRPr="002930F2" w:rsidRDefault="00BF3A72">
      <w:pPr>
        <w:pStyle w:val="BodyText"/>
        <w:spacing w:before="11"/>
        <w:rPr>
          <w:color w:val="000000" w:themeColor="text1"/>
          <w:sz w:val="21"/>
        </w:rPr>
      </w:pPr>
    </w:p>
    <w:p w:rsidR="00BF3A72" w:rsidRPr="002930F2" w:rsidRDefault="00162A68">
      <w:pPr>
        <w:pStyle w:val="BodyText"/>
        <w:ind w:left="2100" w:right="2377"/>
        <w:rPr>
          <w:color w:val="000000" w:themeColor="text1"/>
        </w:rPr>
      </w:pPr>
      <w:r w:rsidRPr="002930F2">
        <w:rPr>
          <w:color w:val="000000" w:themeColor="text1"/>
        </w:rPr>
        <w:t>During the course of OPPE, an FPPE may be triggered by the following special circumstances:</w:t>
      </w:r>
    </w:p>
    <w:p w:rsidR="00BF3A72" w:rsidRPr="002930F2" w:rsidRDefault="00BF3A72">
      <w:pPr>
        <w:pStyle w:val="BodyText"/>
        <w:spacing w:before="10"/>
        <w:rPr>
          <w:color w:val="000000" w:themeColor="text1"/>
          <w:sz w:val="21"/>
        </w:rPr>
      </w:pPr>
    </w:p>
    <w:p w:rsidR="00BF3A72" w:rsidRPr="002930F2" w:rsidRDefault="00162A68">
      <w:pPr>
        <w:pStyle w:val="ListParagraph"/>
        <w:numPr>
          <w:ilvl w:val="0"/>
          <w:numId w:val="5"/>
        </w:numPr>
        <w:tabs>
          <w:tab w:val="left" w:pos="2820"/>
          <w:tab w:val="left" w:pos="2821"/>
        </w:tabs>
        <w:spacing w:before="1"/>
        <w:rPr>
          <w:color w:val="000000" w:themeColor="text1"/>
        </w:rPr>
      </w:pPr>
      <w:r w:rsidRPr="002930F2">
        <w:rPr>
          <w:color w:val="000000" w:themeColor="text1"/>
        </w:rPr>
        <w:t>A single egregious case or evidence of a practice</w:t>
      </w:r>
      <w:r w:rsidRPr="002930F2">
        <w:rPr>
          <w:color w:val="000000" w:themeColor="text1"/>
          <w:spacing w:val="-9"/>
        </w:rPr>
        <w:t xml:space="preserve"> </w:t>
      </w:r>
      <w:r w:rsidRPr="002930F2">
        <w:rPr>
          <w:color w:val="000000" w:themeColor="text1"/>
        </w:rPr>
        <w:t>trend</w:t>
      </w:r>
    </w:p>
    <w:p w:rsidR="00BF3A72" w:rsidRPr="002930F2" w:rsidRDefault="00162A68">
      <w:pPr>
        <w:pStyle w:val="ListParagraph"/>
        <w:numPr>
          <w:ilvl w:val="0"/>
          <w:numId w:val="5"/>
        </w:numPr>
        <w:tabs>
          <w:tab w:val="left" w:pos="2820"/>
          <w:tab w:val="left" w:pos="2821"/>
        </w:tabs>
        <w:spacing w:before="1" w:line="252" w:lineRule="exact"/>
        <w:rPr>
          <w:color w:val="000000" w:themeColor="text1"/>
        </w:rPr>
      </w:pPr>
      <w:r w:rsidRPr="002930F2">
        <w:rPr>
          <w:color w:val="000000" w:themeColor="text1"/>
        </w:rPr>
        <w:t>Exceeding the predetermined thresholds established for</w:t>
      </w:r>
      <w:r w:rsidRPr="002930F2">
        <w:rPr>
          <w:color w:val="000000" w:themeColor="text1"/>
          <w:spacing w:val="-7"/>
        </w:rPr>
        <w:t xml:space="preserve"> </w:t>
      </w:r>
      <w:r w:rsidRPr="002930F2">
        <w:rPr>
          <w:color w:val="000000" w:themeColor="text1"/>
        </w:rPr>
        <w:t>OPPE</w:t>
      </w:r>
    </w:p>
    <w:p w:rsidR="00BF3A72" w:rsidRPr="002930F2" w:rsidRDefault="00162A68">
      <w:pPr>
        <w:pStyle w:val="ListParagraph"/>
        <w:numPr>
          <w:ilvl w:val="0"/>
          <w:numId w:val="5"/>
        </w:numPr>
        <w:tabs>
          <w:tab w:val="left" w:pos="2820"/>
          <w:tab w:val="left" w:pos="2821"/>
        </w:tabs>
        <w:spacing w:line="252" w:lineRule="exact"/>
        <w:rPr>
          <w:color w:val="000000" w:themeColor="text1"/>
        </w:rPr>
      </w:pPr>
      <w:r w:rsidRPr="002930F2">
        <w:rPr>
          <w:color w:val="000000" w:themeColor="text1"/>
        </w:rPr>
        <w:t>Patient/staff complaints</w:t>
      </w:r>
    </w:p>
    <w:p w:rsidR="00BF3A72" w:rsidRPr="002930F2" w:rsidRDefault="00162A68">
      <w:pPr>
        <w:pStyle w:val="ListParagraph"/>
        <w:numPr>
          <w:ilvl w:val="0"/>
          <w:numId w:val="5"/>
        </w:numPr>
        <w:tabs>
          <w:tab w:val="left" w:pos="2820"/>
          <w:tab w:val="left" w:pos="2821"/>
        </w:tabs>
        <w:spacing w:line="252" w:lineRule="exact"/>
        <w:rPr>
          <w:color w:val="000000" w:themeColor="text1"/>
        </w:rPr>
      </w:pPr>
      <w:r w:rsidRPr="002930F2">
        <w:rPr>
          <w:color w:val="000000" w:themeColor="text1"/>
        </w:rPr>
        <w:t>Non-compliance with Medical Staff Bylaws, Rules and</w:t>
      </w:r>
      <w:r w:rsidRPr="002930F2">
        <w:rPr>
          <w:color w:val="000000" w:themeColor="text1"/>
          <w:spacing w:val="-8"/>
        </w:rPr>
        <w:t xml:space="preserve"> </w:t>
      </w:r>
      <w:r w:rsidRPr="002930F2">
        <w:rPr>
          <w:color w:val="000000" w:themeColor="text1"/>
        </w:rPr>
        <w:t>Regulations</w:t>
      </w:r>
    </w:p>
    <w:p w:rsidR="00BF3A72" w:rsidRPr="002930F2" w:rsidRDefault="00162A68">
      <w:pPr>
        <w:pStyle w:val="ListParagraph"/>
        <w:numPr>
          <w:ilvl w:val="0"/>
          <w:numId w:val="5"/>
        </w:numPr>
        <w:tabs>
          <w:tab w:val="left" w:pos="2820"/>
          <w:tab w:val="left" w:pos="2821"/>
        </w:tabs>
        <w:spacing w:before="1" w:line="252" w:lineRule="exact"/>
        <w:rPr>
          <w:color w:val="000000" w:themeColor="text1"/>
        </w:rPr>
      </w:pPr>
      <w:r w:rsidRPr="002930F2">
        <w:rPr>
          <w:color w:val="000000" w:themeColor="text1"/>
        </w:rPr>
        <w:t>Elevated infection, mortality and/or complication</w:t>
      </w:r>
      <w:r w:rsidRPr="002930F2">
        <w:rPr>
          <w:color w:val="000000" w:themeColor="text1"/>
          <w:spacing w:val="-7"/>
        </w:rPr>
        <w:t xml:space="preserve"> </w:t>
      </w:r>
      <w:r w:rsidRPr="002930F2">
        <w:rPr>
          <w:color w:val="000000" w:themeColor="text1"/>
        </w:rPr>
        <w:t>rates</w:t>
      </w:r>
    </w:p>
    <w:p w:rsidR="00BF3A72" w:rsidRPr="002930F2" w:rsidRDefault="00162A68">
      <w:pPr>
        <w:pStyle w:val="ListParagraph"/>
        <w:numPr>
          <w:ilvl w:val="0"/>
          <w:numId w:val="5"/>
        </w:numPr>
        <w:tabs>
          <w:tab w:val="left" w:pos="2820"/>
          <w:tab w:val="left" w:pos="2821"/>
        </w:tabs>
        <w:spacing w:line="252" w:lineRule="exact"/>
        <w:rPr>
          <w:color w:val="000000" w:themeColor="text1"/>
        </w:rPr>
      </w:pPr>
      <w:r w:rsidRPr="002930F2">
        <w:rPr>
          <w:color w:val="000000" w:themeColor="text1"/>
        </w:rPr>
        <w:t>Failure to follow approved clinical practice</w:t>
      </w:r>
      <w:r w:rsidRPr="002930F2">
        <w:rPr>
          <w:color w:val="000000" w:themeColor="text1"/>
          <w:spacing w:val="-9"/>
        </w:rPr>
        <w:t xml:space="preserve"> </w:t>
      </w:r>
      <w:r w:rsidRPr="002930F2">
        <w:rPr>
          <w:color w:val="000000" w:themeColor="text1"/>
        </w:rPr>
        <w:t>guidelines</w:t>
      </w:r>
    </w:p>
    <w:p w:rsidR="00BF3A72" w:rsidRPr="002930F2" w:rsidRDefault="00162A68">
      <w:pPr>
        <w:pStyle w:val="ListParagraph"/>
        <w:numPr>
          <w:ilvl w:val="0"/>
          <w:numId w:val="5"/>
        </w:numPr>
        <w:tabs>
          <w:tab w:val="left" w:pos="2820"/>
          <w:tab w:val="left" w:pos="2821"/>
        </w:tabs>
        <w:spacing w:before="2"/>
        <w:rPr>
          <w:color w:val="000000" w:themeColor="text1"/>
        </w:rPr>
      </w:pPr>
      <w:r w:rsidRPr="002930F2">
        <w:rPr>
          <w:color w:val="000000" w:themeColor="text1"/>
        </w:rPr>
        <w:t>Behavior that undermines a culture of</w:t>
      </w:r>
      <w:r w:rsidRPr="002930F2">
        <w:rPr>
          <w:color w:val="000000" w:themeColor="text1"/>
          <w:spacing w:val="-6"/>
        </w:rPr>
        <w:t xml:space="preserve"> </w:t>
      </w:r>
      <w:r w:rsidRPr="002930F2">
        <w:rPr>
          <w:color w:val="000000" w:themeColor="text1"/>
        </w:rPr>
        <w:t>safety</w:t>
      </w:r>
    </w:p>
    <w:p w:rsidR="00BF3A72" w:rsidRPr="002930F2" w:rsidRDefault="00BF3A72">
      <w:pPr>
        <w:pStyle w:val="BodyText"/>
        <w:spacing w:before="9"/>
        <w:rPr>
          <w:color w:val="000000" w:themeColor="text1"/>
          <w:sz w:val="21"/>
        </w:rPr>
      </w:pPr>
    </w:p>
    <w:p w:rsidR="00BF3A72" w:rsidRPr="002930F2" w:rsidRDefault="00162A68">
      <w:pPr>
        <w:pStyle w:val="BodyText"/>
        <w:ind w:left="2100" w:right="1620"/>
        <w:rPr>
          <w:color w:val="000000" w:themeColor="text1"/>
        </w:rPr>
      </w:pPr>
      <w:r w:rsidRPr="002930F2">
        <w:rPr>
          <w:color w:val="000000" w:themeColor="text1"/>
        </w:rPr>
        <w:t>If unprofessional behavior or disruptive conduct is identified as a possible concern, the Behavior that Undermines a Culture of Safety Policy will be initiated as a component of the OPPE.</w:t>
      </w:r>
    </w:p>
    <w:p w:rsidR="00BF3A72" w:rsidRPr="002930F2" w:rsidRDefault="00BF3A72">
      <w:pPr>
        <w:pStyle w:val="BodyText"/>
        <w:spacing w:before="1"/>
        <w:rPr>
          <w:color w:val="000000" w:themeColor="text1"/>
        </w:rPr>
      </w:pPr>
    </w:p>
    <w:p w:rsidR="00BF3A72" w:rsidRPr="002930F2" w:rsidRDefault="00162A68">
      <w:pPr>
        <w:pStyle w:val="BodyText"/>
        <w:ind w:left="2100" w:right="1510"/>
        <w:rPr>
          <w:color w:val="000000" w:themeColor="text1"/>
        </w:rPr>
      </w:pPr>
      <w:r w:rsidRPr="002930F2">
        <w:rPr>
          <w:color w:val="000000" w:themeColor="text1"/>
        </w:rPr>
        <w:t xml:space="preserve">At the completion of the review period, the results of OPPE (the practitioner or </w:t>
      </w:r>
      <w:r w:rsidR="00F30CB0" w:rsidRPr="002930F2">
        <w:rPr>
          <w:color w:val="000000" w:themeColor="text1"/>
        </w:rPr>
        <w:t xml:space="preserve">APP </w:t>
      </w:r>
      <w:r w:rsidRPr="002930F2">
        <w:rPr>
          <w:color w:val="000000" w:themeColor="text1"/>
        </w:rPr>
        <w:t>profile report) will be communicated to the individual practitioner or AHP. The original report will be maintained in the practitioner or AHP quality file.</w:t>
      </w:r>
    </w:p>
    <w:p w:rsidR="00BF3A72" w:rsidRDefault="00BF3A72">
      <w:pPr>
        <w:pStyle w:val="BodyText"/>
        <w:rPr>
          <w:sz w:val="24"/>
        </w:rPr>
      </w:pPr>
    </w:p>
    <w:p w:rsidR="00BF3A72" w:rsidRDefault="00BF3A72">
      <w:pPr>
        <w:pStyle w:val="BodyText"/>
        <w:spacing w:before="4"/>
        <w:rPr>
          <w:sz w:val="20"/>
        </w:rPr>
      </w:pPr>
    </w:p>
    <w:p w:rsidR="00BF3A72" w:rsidRDefault="00162A68">
      <w:pPr>
        <w:pStyle w:val="Heading1"/>
        <w:ind w:left="1380" w:firstLine="0"/>
      </w:pPr>
      <w:r>
        <w:t>FOCUSED PROFESSIONAL PRACTICE EVALUATION</w:t>
      </w:r>
    </w:p>
    <w:p w:rsidR="00BF3A72" w:rsidRDefault="00BF3A72">
      <w:pPr>
        <w:pStyle w:val="BodyText"/>
        <w:spacing w:before="7"/>
        <w:rPr>
          <w:b/>
          <w:sz w:val="21"/>
        </w:rPr>
      </w:pPr>
    </w:p>
    <w:p w:rsidR="00BF3A72" w:rsidRDefault="00162A68">
      <w:pPr>
        <w:pStyle w:val="ListParagraph"/>
        <w:numPr>
          <w:ilvl w:val="0"/>
          <w:numId w:val="4"/>
        </w:numPr>
        <w:tabs>
          <w:tab w:val="left" w:pos="2100"/>
          <w:tab w:val="left" w:pos="2101"/>
        </w:tabs>
        <w:spacing w:before="1"/>
        <w:rPr>
          <w:b/>
        </w:rPr>
      </w:pPr>
      <w:r>
        <w:rPr>
          <w:b/>
        </w:rPr>
        <w:t>Initiation of</w:t>
      </w:r>
      <w:r>
        <w:rPr>
          <w:b/>
          <w:spacing w:val="-4"/>
        </w:rPr>
        <w:t xml:space="preserve"> </w:t>
      </w:r>
      <w:r>
        <w:rPr>
          <w:b/>
        </w:rPr>
        <w:t>FPPE</w:t>
      </w:r>
    </w:p>
    <w:p w:rsidR="00BF3A72" w:rsidRDefault="00BF3A72">
      <w:pPr>
        <w:pStyle w:val="BodyText"/>
        <w:rPr>
          <w:b/>
        </w:rPr>
      </w:pPr>
    </w:p>
    <w:p w:rsidR="00BF3A72" w:rsidRDefault="00162A68">
      <w:pPr>
        <w:pStyle w:val="ListParagraph"/>
        <w:numPr>
          <w:ilvl w:val="1"/>
          <w:numId w:val="4"/>
        </w:numPr>
        <w:tabs>
          <w:tab w:val="left" w:pos="2377"/>
        </w:tabs>
        <w:ind w:hanging="277"/>
      </w:pPr>
      <w:r>
        <w:t>FPPE will be initiated in the following</w:t>
      </w:r>
      <w:r>
        <w:rPr>
          <w:spacing w:val="-14"/>
        </w:rPr>
        <w:t xml:space="preserve"> </w:t>
      </w:r>
      <w:r>
        <w:t>instances:</w:t>
      </w:r>
    </w:p>
    <w:p w:rsidR="00BF3A72" w:rsidRDefault="00BF3A72">
      <w:pPr>
        <w:pStyle w:val="BodyText"/>
      </w:pPr>
    </w:p>
    <w:p w:rsidR="00BF3A72" w:rsidRDefault="00162A68">
      <w:pPr>
        <w:pStyle w:val="ListParagraph"/>
        <w:numPr>
          <w:ilvl w:val="2"/>
          <w:numId w:val="4"/>
        </w:numPr>
        <w:tabs>
          <w:tab w:val="left" w:pos="2820"/>
          <w:tab w:val="left" w:pos="2821"/>
        </w:tabs>
        <w:spacing w:line="252" w:lineRule="exact"/>
      </w:pPr>
      <w:r>
        <w:t>Upon initial</w:t>
      </w:r>
      <w:r>
        <w:rPr>
          <w:spacing w:val="-3"/>
        </w:rPr>
        <w:t xml:space="preserve"> </w:t>
      </w:r>
      <w:r>
        <w:t>appointment;</w:t>
      </w:r>
    </w:p>
    <w:p w:rsidR="00BF3A72" w:rsidRDefault="00162A68">
      <w:pPr>
        <w:pStyle w:val="ListParagraph"/>
        <w:numPr>
          <w:ilvl w:val="2"/>
          <w:numId w:val="4"/>
        </w:numPr>
        <w:tabs>
          <w:tab w:val="left" w:pos="2821"/>
        </w:tabs>
        <w:spacing w:line="252" w:lineRule="exact"/>
      </w:pPr>
      <w:r>
        <w:t>When a new privilege is requested by an existing</w:t>
      </w:r>
      <w:r>
        <w:rPr>
          <w:spacing w:val="-13"/>
        </w:rPr>
        <w:t xml:space="preserve"> </w:t>
      </w:r>
      <w:r>
        <w:t>practitioner;</w:t>
      </w:r>
    </w:p>
    <w:p w:rsidR="00BF3A72" w:rsidRDefault="00162A68">
      <w:pPr>
        <w:pStyle w:val="ListParagraph"/>
        <w:numPr>
          <w:ilvl w:val="2"/>
          <w:numId w:val="4"/>
        </w:numPr>
        <w:tabs>
          <w:tab w:val="left" w:pos="2820"/>
          <w:tab w:val="left" w:pos="2821"/>
        </w:tabs>
        <w:ind w:right="1503"/>
      </w:pPr>
      <w:r>
        <w:t>When a question arises through the OPPE process, individual case review, or other peer review process regarding a currently privileged practitioner’s ability to provide safe, high-quality patient care. For example, when a trigger is exceeded and preliminary review indicates a need for further</w:t>
      </w:r>
      <w:r>
        <w:rPr>
          <w:spacing w:val="-10"/>
        </w:rPr>
        <w:t xml:space="preserve"> </w:t>
      </w:r>
      <w:r>
        <w:t>evaluation.</w:t>
      </w:r>
    </w:p>
    <w:p w:rsidR="00BF3A72" w:rsidRDefault="00BF3A72">
      <w:pPr>
        <w:pStyle w:val="BodyText"/>
        <w:spacing w:before="11"/>
        <w:rPr>
          <w:sz w:val="21"/>
        </w:rPr>
      </w:pPr>
    </w:p>
    <w:p w:rsidR="00BF3A72" w:rsidRDefault="00162A68">
      <w:pPr>
        <w:pStyle w:val="ListParagraph"/>
        <w:numPr>
          <w:ilvl w:val="1"/>
          <w:numId w:val="4"/>
        </w:numPr>
        <w:tabs>
          <w:tab w:val="left" w:pos="2377"/>
        </w:tabs>
        <w:ind w:hanging="277"/>
      </w:pPr>
      <w:r>
        <w:t>A recommendation of FPPE may be made</w:t>
      </w:r>
      <w:r>
        <w:rPr>
          <w:spacing w:val="-8"/>
        </w:rPr>
        <w:t xml:space="preserve"> </w:t>
      </w:r>
      <w:r>
        <w:t>by:</w:t>
      </w:r>
    </w:p>
    <w:p w:rsidR="00BF3A72" w:rsidRDefault="00BF3A72">
      <w:pPr>
        <w:sectPr w:rsidR="00BF3A72">
          <w:pgSz w:w="12240" w:h="15840"/>
          <w:pgMar w:top="1000" w:right="320" w:bottom="940" w:left="420" w:header="722" w:footer="748" w:gutter="0"/>
          <w:cols w:space="720"/>
        </w:sectPr>
      </w:pPr>
    </w:p>
    <w:p w:rsidR="00BF3A72" w:rsidRDefault="00BF3A72">
      <w:pPr>
        <w:pStyle w:val="BodyText"/>
        <w:rPr>
          <w:sz w:val="20"/>
        </w:rPr>
      </w:pPr>
    </w:p>
    <w:p w:rsidR="00BF3A72" w:rsidRDefault="00BF3A72">
      <w:pPr>
        <w:pStyle w:val="BodyText"/>
        <w:rPr>
          <w:sz w:val="20"/>
        </w:rPr>
      </w:pPr>
    </w:p>
    <w:p w:rsidR="00BF3A72" w:rsidRDefault="00BF3A72">
      <w:pPr>
        <w:pStyle w:val="BodyText"/>
        <w:spacing w:before="7"/>
        <w:rPr>
          <w:sz w:val="19"/>
        </w:rPr>
      </w:pPr>
    </w:p>
    <w:p w:rsidR="00BF3A72" w:rsidRDefault="00162A68">
      <w:pPr>
        <w:pStyle w:val="ListParagraph"/>
        <w:numPr>
          <w:ilvl w:val="2"/>
          <w:numId w:val="4"/>
        </w:numPr>
        <w:tabs>
          <w:tab w:val="left" w:pos="2820"/>
          <w:tab w:val="left" w:pos="2821"/>
        </w:tabs>
      </w:pPr>
      <w:r>
        <w:t>The Credentials</w:t>
      </w:r>
      <w:r>
        <w:rPr>
          <w:spacing w:val="-3"/>
        </w:rPr>
        <w:t xml:space="preserve"> </w:t>
      </w:r>
      <w:r>
        <w:t>Committee;</w:t>
      </w:r>
    </w:p>
    <w:p w:rsidR="00BF3A72" w:rsidRDefault="00162A68">
      <w:pPr>
        <w:pStyle w:val="ListParagraph"/>
        <w:numPr>
          <w:ilvl w:val="2"/>
          <w:numId w:val="4"/>
        </w:numPr>
        <w:tabs>
          <w:tab w:val="left" w:pos="2821"/>
        </w:tabs>
        <w:spacing w:before="1" w:line="252" w:lineRule="exact"/>
      </w:pPr>
      <w:r>
        <w:t>A Department of the Medical</w:t>
      </w:r>
      <w:r>
        <w:rPr>
          <w:spacing w:val="-1"/>
        </w:rPr>
        <w:t xml:space="preserve"> </w:t>
      </w:r>
      <w:r>
        <w:t>Staff;</w:t>
      </w:r>
    </w:p>
    <w:p w:rsidR="00BF3A72" w:rsidRDefault="00162A68">
      <w:pPr>
        <w:pStyle w:val="ListParagraph"/>
        <w:numPr>
          <w:ilvl w:val="2"/>
          <w:numId w:val="4"/>
        </w:numPr>
        <w:tabs>
          <w:tab w:val="left" w:pos="2820"/>
          <w:tab w:val="left" w:pos="2821"/>
        </w:tabs>
        <w:spacing w:line="252" w:lineRule="exact"/>
      </w:pPr>
      <w:r>
        <w:t>The Chief of the</w:t>
      </w:r>
      <w:r>
        <w:rPr>
          <w:spacing w:val="-1"/>
        </w:rPr>
        <w:t xml:space="preserve"> </w:t>
      </w:r>
      <w:r>
        <w:t>Department;</w:t>
      </w:r>
    </w:p>
    <w:p w:rsidR="00BF3A72" w:rsidRDefault="00162A68">
      <w:pPr>
        <w:pStyle w:val="ListParagraph"/>
        <w:numPr>
          <w:ilvl w:val="2"/>
          <w:numId w:val="4"/>
        </w:numPr>
        <w:tabs>
          <w:tab w:val="left" w:pos="2821"/>
        </w:tabs>
        <w:spacing w:before="2" w:line="252" w:lineRule="exact"/>
      </w:pPr>
      <w:r>
        <w:t>A special committee of the medical</w:t>
      </w:r>
      <w:r>
        <w:rPr>
          <w:spacing w:val="-7"/>
        </w:rPr>
        <w:t xml:space="preserve"> </w:t>
      </w:r>
      <w:r>
        <w:t>staff;</w:t>
      </w:r>
    </w:p>
    <w:p w:rsidR="00BF3A72" w:rsidRDefault="00162A68">
      <w:pPr>
        <w:pStyle w:val="ListParagraph"/>
        <w:numPr>
          <w:ilvl w:val="2"/>
          <w:numId w:val="4"/>
        </w:numPr>
        <w:tabs>
          <w:tab w:val="left" w:pos="2820"/>
          <w:tab w:val="left" w:pos="2821"/>
        </w:tabs>
        <w:spacing w:line="252" w:lineRule="exact"/>
      </w:pPr>
      <w:r>
        <w:t>The</w:t>
      </w:r>
      <w:r>
        <w:rPr>
          <w:spacing w:val="-2"/>
        </w:rPr>
        <w:t xml:space="preserve"> </w:t>
      </w:r>
      <w:r>
        <w:t>MEC</w:t>
      </w:r>
    </w:p>
    <w:p w:rsidR="00BF3A72" w:rsidRDefault="00BF3A72">
      <w:pPr>
        <w:pStyle w:val="BodyText"/>
      </w:pPr>
    </w:p>
    <w:p w:rsidR="00BF3A72" w:rsidRDefault="00162A68">
      <w:pPr>
        <w:pStyle w:val="ListParagraph"/>
        <w:numPr>
          <w:ilvl w:val="1"/>
          <w:numId w:val="4"/>
        </w:numPr>
        <w:tabs>
          <w:tab w:val="left" w:pos="2461"/>
        </w:tabs>
        <w:ind w:left="2460" w:right="1864" w:hanging="360"/>
      </w:pPr>
      <w:r>
        <w:t>The FPPE monitoring plan for a new practitioner, or newly requested privilege(s) will be specific to the requested privileges or group of</w:t>
      </w:r>
      <w:r>
        <w:rPr>
          <w:spacing w:val="-12"/>
        </w:rPr>
        <w:t xml:space="preserve"> </w:t>
      </w:r>
      <w:r>
        <w:t>privileges.</w:t>
      </w:r>
    </w:p>
    <w:p w:rsidR="00BF3A72" w:rsidRDefault="00BF3A72">
      <w:pPr>
        <w:pStyle w:val="BodyText"/>
        <w:spacing w:before="11"/>
        <w:rPr>
          <w:sz w:val="21"/>
        </w:rPr>
      </w:pPr>
    </w:p>
    <w:p w:rsidR="00BF3A72" w:rsidRDefault="00162A68">
      <w:pPr>
        <w:pStyle w:val="BodyText"/>
        <w:ind w:left="2460" w:right="1467"/>
      </w:pPr>
      <w:r>
        <w:t xml:space="preserve">FPPE is not considered an investigation as defined in the Medical Staff Bylaws and is not subject to the </w:t>
      </w:r>
      <w:proofErr w:type="gramStart"/>
      <w:r>
        <w:t>bylaws</w:t>
      </w:r>
      <w:proofErr w:type="gramEnd"/>
      <w:r>
        <w:t xml:space="preserve"> provisions related to investigations. If FPPE results in an action plan to perform an investigation, the process identified in the Medical Staff Bylaws would be followed.</w:t>
      </w:r>
    </w:p>
    <w:p w:rsidR="00BF3A72" w:rsidRDefault="00BF3A72">
      <w:pPr>
        <w:pStyle w:val="BodyText"/>
        <w:spacing w:before="11"/>
        <w:rPr>
          <w:sz w:val="21"/>
        </w:rPr>
      </w:pPr>
    </w:p>
    <w:p w:rsidR="00BF3A72" w:rsidRDefault="00162A68">
      <w:pPr>
        <w:pStyle w:val="Heading1"/>
        <w:numPr>
          <w:ilvl w:val="0"/>
          <w:numId w:val="4"/>
        </w:numPr>
        <w:tabs>
          <w:tab w:val="left" w:pos="2100"/>
          <w:tab w:val="left" w:pos="2101"/>
        </w:tabs>
      </w:pPr>
      <w:r>
        <w:t>Timeframe for Collection and</w:t>
      </w:r>
      <w:r>
        <w:rPr>
          <w:spacing w:val="-7"/>
        </w:rPr>
        <w:t xml:space="preserve"> </w:t>
      </w:r>
      <w:r>
        <w:t>Reporting</w:t>
      </w:r>
    </w:p>
    <w:p w:rsidR="00BF3A72" w:rsidRDefault="00BF3A72">
      <w:pPr>
        <w:pStyle w:val="BodyText"/>
        <w:rPr>
          <w:b/>
        </w:rPr>
      </w:pPr>
    </w:p>
    <w:p w:rsidR="00BF3A72" w:rsidRDefault="00162A68">
      <w:pPr>
        <w:pStyle w:val="ListParagraph"/>
        <w:numPr>
          <w:ilvl w:val="1"/>
          <w:numId w:val="4"/>
        </w:numPr>
        <w:tabs>
          <w:tab w:val="left" w:pos="2377"/>
        </w:tabs>
        <w:spacing w:before="1"/>
        <w:ind w:hanging="277"/>
      </w:pPr>
      <w:r>
        <w:t>The period of FPPE must be time-limited. Time-limited may be defined</w:t>
      </w:r>
      <w:r>
        <w:rPr>
          <w:spacing w:val="-12"/>
        </w:rPr>
        <w:t xml:space="preserve"> </w:t>
      </w:r>
      <w:r>
        <w:t>by;</w:t>
      </w:r>
    </w:p>
    <w:p w:rsidR="00BF3A72" w:rsidRDefault="00BF3A72">
      <w:pPr>
        <w:pStyle w:val="BodyText"/>
      </w:pPr>
    </w:p>
    <w:p w:rsidR="00BF3A72" w:rsidRDefault="00162A68">
      <w:pPr>
        <w:pStyle w:val="ListParagraph"/>
        <w:numPr>
          <w:ilvl w:val="2"/>
          <w:numId w:val="4"/>
        </w:numPr>
        <w:tabs>
          <w:tab w:val="left" w:pos="3180"/>
          <w:tab w:val="left" w:pos="3181"/>
        </w:tabs>
        <w:spacing w:line="252" w:lineRule="exact"/>
        <w:ind w:left="3180"/>
      </w:pPr>
      <w:r>
        <w:t>A specific period of</w:t>
      </w:r>
      <w:r>
        <w:rPr>
          <w:spacing w:val="-4"/>
        </w:rPr>
        <w:t xml:space="preserve"> </w:t>
      </w:r>
      <w:r>
        <w:t>time;</w:t>
      </w:r>
    </w:p>
    <w:p w:rsidR="00BF3A72" w:rsidRDefault="00162A68">
      <w:pPr>
        <w:pStyle w:val="ListParagraph"/>
        <w:numPr>
          <w:ilvl w:val="2"/>
          <w:numId w:val="4"/>
        </w:numPr>
        <w:tabs>
          <w:tab w:val="left" w:pos="3181"/>
        </w:tabs>
        <w:spacing w:line="252" w:lineRule="exact"/>
        <w:ind w:left="3180"/>
      </w:pPr>
      <w:r>
        <w:t>A specific volume (number of procedures/admissions)</w:t>
      </w:r>
    </w:p>
    <w:p w:rsidR="00BF3A72" w:rsidRDefault="00BF3A72">
      <w:pPr>
        <w:pStyle w:val="BodyText"/>
      </w:pPr>
    </w:p>
    <w:p w:rsidR="00BF3A72" w:rsidRDefault="00162A68">
      <w:pPr>
        <w:pStyle w:val="ListParagraph"/>
        <w:numPr>
          <w:ilvl w:val="1"/>
          <w:numId w:val="4"/>
        </w:numPr>
        <w:tabs>
          <w:tab w:val="left" w:pos="2461"/>
        </w:tabs>
        <w:ind w:left="2460" w:right="1572" w:hanging="360"/>
      </w:pPr>
      <w:r>
        <w:t xml:space="preserve">The medical staff may </w:t>
      </w:r>
      <w:proofErr w:type="gramStart"/>
      <w:r>
        <w:t>take into account</w:t>
      </w:r>
      <w:proofErr w:type="gramEnd"/>
      <w:r>
        <w:t xml:space="preserve"> the practitioner’s previous experience in determining the approach, extent, and time frame of FPPE needed to confirm current competence. The practitioner’s experience may be individualized based upon one of the following experience/training</w:t>
      </w:r>
      <w:r>
        <w:rPr>
          <w:spacing w:val="-9"/>
        </w:rPr>
        <w:t xml:space="preserve"> </w:t>
      </w:r>
      <w:r>
        <w:t>examples:</w:t>
      </w:r>
    </w:p>
    <w:p w:rsidR="00BF3A72" w:rsidRDefault="00BF3A72">
      <w:pPr>
        <w:pStyle w:val="BodyText"/>
      </w:pPr>
    </w:p>
    <w:p w:rsidR="00BF3A72" w:rsidRDefault="00162A68">
      <w:pPr>
        <w:pStyle w:val="ListParagraph"/>
        <w:numPr>
          <w:ilvl w:val="2"/>
          <w:numId w:val="4"/>
        </w:numPr>
        <w:tabs>
          <w:tab w:val="left" w:pos="3180"/>
          <w:tab w:val="left" w:pos="3181"/>
        </w:tabs>
        <w:ind w:left="3180" w:right="1646"/>
      </w:pPr>
      <w:r>
        <w:t>Recent graduate from a training program affiliated with the facility, where the requested privileges were part of the training program (competence data is</w:t>
      </w:r>
      <w:r>
        <w:rPr>
          <w:spacing w:val="-1"/>
        </w:rPr>
        <w:t xml:space="preserve"> </w:t>
      </w:r>
      <w:r>
        <w:t>available)</w:t>
      </w:r>
    </w:p>
    <w:p w:rsidR="00BF3A72" w:rsidRDefault="00162A68">
      <w:pPr>
        <w:pStyle w:val="ListParagraph"/>
        <w:numPr>
          <w:ilvl w:val="2"/>
          <w:numId w:val="4"/>
        </w:numPr>
        <w:tabs>
          <w:tab w:val="left" w:pos="3181"/>
        </w:tabs>
        <w:ind w:left="3180" w:right="1767" w:hanging="360"/>
      </w:pPr>
      <w:r>
        <w:t>Recent graduate from a training program at another facility, where the requested privileges were part of the training program (competence data is not available)</w:t>
      </w:r>
    </w:p>
    <w:p w:rsidR="00BF3A72" w:rsidRDefault="00162A68">
      <w:pPr>
        <w:pStyle w:val="ListParagraph"/>
        <w:numPr>
          <w:ilvl w:val="2"/>
          <w:numId w:val="4"/>
        </w:numPr>
        <w:tabs>
          <w:tab w:val="left" w:pos="3180"/>
          <w:tab w:val="left" w:pos="3181"/>
        </w:tabs>
        <w:ind w:left="3180" w:right="1698"/>
      </w:pPr>
      <w:r>
        <w:t>A practitioner with regular experience exercising the requested privilege of fewer than two years on another medical</w:t>
      </w:r>
      <w:r>
        <w:rPr>
          <w:spacing w:val="-5"/>
        </w:rPr>
        <w:t xml:space="preserve"> </w:t>
      </w:r>
      <w:r>
        <w:t>staff</w:t>
      </w:r>
    </w:p>
    <w:p w:rsidR="00BF3A72" w:rsidRDefault="00162A68">
      <w:pPr>
        <w:pStyle w:val="ListParagraph"/>
        <w:numPr>
          <w:ilvl w:val="2"/>
          <w:numId w:val="4"/>
        </w:numPr>
        <w:tabs>
          <w:tab w:val="left" w:pos="3181"/>
        </w:tabs>
        <w:ind w:left="3180" w:right="1697" w:hanging="360"/>
      </w:pPr>
      <w:r>
        <w:t>A practitioner with regular experience exercising the requested privilege of more than five years at another medical</w:t>
      </w:r>
      <w:r>
        <w:rPr>
          <w:spacing w:val="1"/>
        </w:rPr>
        <w:t xml:space="preserve"> </w:t>
      </w:r>
      <w:r>
        <w:t>staff</w:t>
      </w:r>
    </w:p>
    <w:p w:rsidR="00BF3A72" w:rsidRDefault="00BF3A72">
      <w:pPr>
        <w:pStyle w:val="BodyText"/>
        <w:spacing w:before="9"/>
        <w:rPr>
          <w:sz w:val="21"/>
        </w:rPr>
      </w:pPr>
    </w:p>
    <w:p w:rsidR="00BF3A72" w:rsidRDefault="00162A68">
      <w:pPr>
        <w:pStyle w:val="ListParagraph"/>
        <w:numPr>
          <w:ilvl w:val="1"/>
          <w:numId w:val="4"/>
        </w:numPr>
        <w:tabs>
          <w:tab w:val="left" w:pos="2820"/>
          <w:tab w:val="left" w:pos="2821"/>
        </w:tabs>
        <w:spacing w:before="1"/>
        <w:ind w:left="2100" w:right="1560" w:firstLine="0"/>
      </w:pPr>
      <w:r>
        <w:t>FPPE shall begin with the applicant’s first admission(s) or performance of the newly requested privilege. FPPE should optimally be completed within three months, or a suitable period based upon volume. The period of FPPE may be extended as necessary at the discretion of the medical staff but may not extend beyond the first biennial reappointment.</w:t>
      </w:r>
    </w:p>
    <w:p w:rsidR="00BF3A72" w:rsidRDefault="00BF3A72">
      <w:pPr>
        <w:pStyle w:val="BodyText"/>
      </w:pPr>
    </w:p>
    <w:p w:rsidR="00BF3A72" w:rsidRDefault="00162A68">
      <w:pPr>
        <w:pStyle w:val="Heading1"/>
        <w:numPr>
          <w:ilvl w:val="0"/>
          <w:numId w:val="4"/>
        </w:numPr>
        <w:tabs>
          <w:tab w:val="left" w:pos="2100"/>
          <w:tab w:val="left" w:pos="2101"/>
        </w:tabs>
        <w:spacing w:before="1"/>
      </w:pPr>
      <w:r>
        <w:t>Methods for Conducting FPPE/Communication to the</w:t>
      </w:r>
      <w:r>
        <w:rPr>
          <w:spacing w:val="-13"/>
        </w:rPr>
        <w:t xml:space="preserve"> </w:t>
      </w:r>
      <w:r>
        <w:t>Practitioner</w:t>
      </w:r>
    </w:p>
    <w:p w:rsidR="00BF3A72" w:rsidRDefault="00BF3A72">
      <w:pPr>
        <w:pStyle w:val="BodyText"/>
        <w:rPr>
          <w:b/>
        </w:rPr>
      </w:pPr>
    </w:p>
    <w:p w:rsidR="00BF3A72" w:rsidRDefault="00162A68">
      <w:pPr>
        <w:pStyle w:val="ListParagraph"/>
        <w:numPr>
          <w:ilvl w:val="1"/>
          <w:numId w:val="4"/>
        </w:numPr>
        <w:tabs>
          <w:tab w:val="left" w:pos="2376"/>
        </w:tabs>
        <w:ind w:left="2375" w:hanging="277"/>
      </w:pPr>
      <w:r>
        <w:t>FPPE may be accomplished</w:t>
      </w:r>
      <w:r>
        <w:rPr>
          <w:spacing w:val="-5"/>
        </w:rPr>
        <w:t xml:space="preserve"> </w:t>
      </w:r>
      <w:r>
        <w:t>by:</w:t>
      </w:r>
    </w:p>
    <w:p w:rsidR="00BF3A72" w:rsidRDefault="00BF3A72">
      <w:pPr>
        <w:pStyle w:val="BodyText"/>
      </w:pPr>
    </w:p>
    <w:p w:rsidR="00BF3A72" w:rsidRDefault="00162A68">
      <w:pPr>
        <w:pStyle w:val="ListParagraph"/>
        <w:numPr>
          <w:ilvl w:val="2"/>
          <w:numId w:val="4"/>
        </w:numPr>
        <w:tabs>
          <w:tab w:val="left" w:pos="2819"/>
          <w:tab w:val="left" w:pos="2820"/>
        </w:tabs>
        <w:spacing w:line="252" w:lineRule="exact"/>
        <w:ind w:left="2819"/>
      </w:pPr>
      <w:r>
        <w:t>Chart reviews, both concurrent and/or</w:t>
      </w:r>
      <w:r>
        <w:rPr>
          <w:spacing w:val="-4"/>
        </w:rPr>
        <w:t xml:space="preserve"> </w:t>
      </w:r>
      <w:r>
        <w:t>retrospective</w:t>
      </w:r>
    </w:p>
    <w:p w:rsidR="00BF3A72" w:rsidRDefault="00162A68">
      <w:pPr>
        <w:pStyle w:val="ListParagraph"/>
        <w:numPr>
          <w:ilvl w:val="2"/>
          <w:numId w:val="4"/>
        </w:numPr>
        <w:tabs>
          <w:tab w:val="left" w:pos="2820"/>
        </w:tabs>
        <w:spacing w:line="252" w:lineRule="exact"/>
        <w:ind w:left="2819" w:hanging="360"/>
      </w:pPr>
      <w:r>
        <w:t>Simulation</w:t>
      </w:r>
    </w:p>
    <w:p w:rsidR="00BF3A72" w:rsidRDefault="00162A68">
      <w:pPr>
        <w:pStyle w:val="ListParagraph"/>
        <w:numPr>
          <w:ilvl w:val="2"/>
          <w:numId w:val="4"/>
        </w:numPr>
        <w:tabs>
          <w:tab w:val="left" w:pos="2820"/>
          <w:tab w:val="left" w:pos="2821"/>
        </w:tabs>
        <w:spacing w:line="252" w:lineRule="exact"/>
      </w:pPr>
      <w:r>
        <w:t>Discussion with the involved practitioner and/or other individuals involved in</w:t>
      </w:r>
      <w:r>
        <w:rPr>
          <w:spacing w:val="-9"/>
        </w:rPr>
        <w:t xml:space="preserve"> </w:t>
      </w:r>
      <w:r>
        <w:t>the</w:t>
      </w:r>
    </w:p>
    <w:p w:rsidR="00BF3A72" w:rsidRDefault="00BF3A72">
      <w:pPr>
        <w:spacing w:line="252" w:lineRule="exact"/>
        <w:sectPr w:rsidR="00BF3A72">
          <w:pgSz w:w="12240" w:h="15840"/>
          <w:pgMar w:top="1000" w:right="320" w:bottom="940" w:left="420" w:header="722" w:footer="748" w:gutter="0"/>
          <w:cols w:space="720"/>
        </w:sectPr>
      </w:pPr>
    </w:p>
    <w:p w:rsidR="00BF3A72" w:rsidRDefault="00BF3A72">
      <w:pPr>
        <w:pStyle w:val="BodyText"/>
        <w:spacing w:before="8"/>
        <w:rPr>
          <w:sz w:val="29"/>
        </w:rPr>
      </w:pPr>
    </w:p>
    <w:p w:rsidR="00BF3A72" w:rsidRDefault="00162A68">
      <w:pPr>
        <w:pStyle w:val="BodyText"/>
        <w:spacing w:before="92" w:line="252" w:lineRule="exact"/>
        <w:ind w:left="2820"/>
      </w:pPr>
      <w:r>
        <w:t>care of the practitioner’s patients</w:t>
      </w:r>
    </w:p>
    <w:p w:rsidR="00BF3A72" w:rsidRDefault="00162A68">
      <w:pPr>
        <w:pStyle w:val="ListParagraph"/>
        <w:numPr>
          <w:ilvl w:val="2"/>
          <w:numId w:val="4"/>
        </w:numPr>
        <w:tabs>
          <w:tab w:val="left" w:pos="2820"/>
        </w:tabs>
        <w:spacing w:line="252" w:lineRule="exact"/>
        <w:ind w:hanging="360"/>
      </w:pPr>
      <w:r>
        <w:t>Direct observation/proctoring</w:t>
      </w:r>
    </w:p>
    <w:p w:rsidR="00BF3A72" w:rsidRDefault="00162A68">
      <w:pPr>
        <w:pStyle w:val="ListParagraph"/>
        <w:numPr>
          <w:ilvl w:val="2"/>
          <w:numId w:val="4"/>
        </w:numPr>
        <w:tabs>
          <w:tab w:val="left" w:pos="2820"/>
          <w:tab w:val="left" w:pos="2821"/>
        </w:tabs>
        <w:spacing w:before="1"/>
        <w:ind w:right="2243"/>
      </w:pPr>
      <w:r>
        <w:t>For dependent’s, FPPE methods may include review or proctoring by the sponsoring</w:t>
      </w:r>
      <w:r>
        <w:rPr>
          <w:spacing w:val="-3"/>
        </w:rPr>
        <w:t xml:space="preserve"> </w:t>
      </w:r>
      <w:r>
        <w:t>physician.</w:t>
      </w:r>
    </w:p>
    <w:p w:rsidR="00BF3A72" w:rsidRDefault="00162A68">
      <w:pPr>
        <w:pStyle w:val="ListParagraph"/>
        <w:numPr>
          <w:ilvl w:val="2"/>
          <w:numId w:val="4"/>
        </w:numPr>
        <w:tabs>
          <w:tab w:val="left" w:pos="2820"/>
          <w:tab w:val="left" w:pos="2821"/>
        </w:tabs>
        <w:spacing w:before="1"/>
      </w:pPr>
      <w:r>
        <w:t>Internal or external peer</w:t>
      </w:r>
      <w:r>
        <w:rPr>
          <w:spacing w:val="3"/>
        </w:rPr>
        <w:t xml:space="preserve"> </w:t>
      </w:r>
      <w:r>
        <w:t>review.</w:t>
      </w:r>
    </w:p>
    <w:p w:rsidR="00BF3A72" w:rsidRDefault="00BF3A72">
      <w:pPr>
        <w:pStyle w:val="BodyText"/>
        <w:spacing w:before="9"/>
        <w:rPr>
          <w:sz w:val="21"/>
        </w:rPr>
      </w:pPr>
    </w:p>
    <w:p w:rsidR="00BF3A72" w:rsidRDefault="00162A68">
      <w:pPr>
        <w:pStyle w:val="ListParagraph"/>
        <w:numPr>
          <w:ilvl w:val="1"/>
          <w:numId w:val="4"/>
        </w:numPr>
        <w:tabs>
          <w:tab w:val="left" w:pos="2288"/>
        </w:tabs>
        <w:ind w:left="2011" w:right="1579" w:firstLine="0"/>
      </w:pPr>
      <w:r>
        <w:t>The terms of all FPPE shall be communicated in writing to the affected practitioner, or including the</w:t>
      </w:r>
      <w:r>
        <w:rPr>
          <w:spacing w:val="-4"/>
        </w:rPr>
        <w:t xml:space="preserve"> </w:t>
      </w:r>
      <w:r>
        <w:t>following:</w:t>
      </w:r>
    </w:p>
    <w:p w:rsidR="00BF3A72" w:rsidRDefault="00BF3A72">
      <w:pPr>
        <w:pStyle w:val="BodyText"/>
        <w:spacing w:before="2"/>
      </w:pPr>
    </w:p>
    <w:p w:rsidR="00BF3A72" w:rsidRDefault="00162A68">
      <w:pPr>
        <w:pStyle w:val="ListParagraph"/>
        <w:numPr>
          <w:ilvl w:val="2"/>
          <w:numId w:val="4"/>
        </w:numPr>
        <w:tabs>
          <w:tab w:val="left" w:pos="2820"/>
          <w:tab w:val="left" w:pos="2821"/>
        </w:tabs>
        <w:spacing w:line="252" w:lineRule="exact"/>
      </w:pPr>
      <w:r>
        <w:t>The cause for the focused</w:t>
      </w:r>
      <w:r>
        <w:rPr>
          <w:spacing w:val="-11"/>
        </w:rPr>
        <w:t xml:space="preserve"> </w:t>
      </w:r>
      <w:r>
        <w:t>monitoring</w:t>
      </w:r>
    </w:p>
    <w:p w:rsidR="00BF3A72" w:rsidRDefault="00162A68">
      <w:pPr>
        <w:pStyle w:val="ListParagraph"/>
        <w:numPr>
          <w:ilvl w:val="2"/>
          <w:numId w:val="4"/>
        </w:numPr>
        <w:tabs>
          <w:tab w:val="left" w:pos="2821"/>
        </w:tabs>
        <w:spacing w:line="252" w:lineRule="exact"/>
      </w:pPr>
      <w:r>
        <w:t>The anticipated</w:t>
      </w:r>
      <w:r>
        <w:rPr>
          <w:spacing w:val="-5"/>
        </w:rPr>
        <w:t xml:space="preserve"> </w:t>
      </w:r>
      <w:r>
        <w:t>duration</w:t>
      </w:r>
    </w:p>
    <w:p w:rsidR="00BF3A72" w:rsidRDefault="00162A68">
      <w:pPr>
        <w:pStyle w:val="ListParagraph"/>
        <w:numPr>
          <w:ilvl w:val="2"/>
          <w:numId w:val="4"/>
        </w:numPr>
        <w:tabs>
          <w:tab w:val="left" w:pos="2820"/>
          <w:tab w:val="left" w:pos="2821"/>
        </w:tabs>
        <w:ind w:right="2008"/>
      </w:pPr>
      <w:r>
        <w:t>The specific mechanism by which monitoring will occur (i.e. chart reviews, proctoring, peer observation, etc.)</w:t>
      </w:r>
    </w:p>
    <w:p w:rsidR="00BF3A72" w:rsidRDefault="00BF3A72">
      <w:pPr>
        <w:pStyle w:val="BodyText"/>
        <w:spacing w:before="1"/>
      </w:pPr>
    </w:p>
    <w:p w:rsidR="00BF3A72" w:rsidRDefault="00162A68">
      <w:pPr>
        <w:pStyle w:val="Heading1"/>
        <w:numPr>
          <w:ilvl w:val="0"/>
          <w:numId w:val="4"/>
        </w:numPr>
        <w:tabs>
          <w:tab w:val="left" w:pos="2100"/>
          <w:tab w:val="left" w:pos="2101"/>
        </w:tabs>
      </w:pPr>
      <w:r>
        <w:t>Performance Monitoring Criteria and</w:t>
      </w:r>
      <w:r>
        <w:rPr>
          <w:spacing w:val="-10"/>
        </w:rPr>
        <w:t xml:space="preserve"> </w:t>
      </w:r>
      <w:r>
        <w:t>Triggers</w:t>
      </w:r>
    </w:p>
    <w:p w:rsidR="00BF3A72" w:rsidRDefault="00BF3A72">
      <w:pPr>
        <w:pStyle w:val="BodyText"/>
        <w:rPr>
          <w:b/>
        </w:rPr>
      </w:pPr>
    </w:p>
    <w:p w:rsidR="00BF3A72" w:rsidRDefault="00162A68">
      <w:pPr>
        <w:pStyle w:val="ListParagraph"/>
        <w:numPr>
          <w:ilvl w:val="1"/>
          <w:numId w:val="4"/>
        </w:numPr>
        <w:tabs>
          <w:tab w:val="left" w:pos="2377"/>
        </w:tabs>
        <w:ind w:left="2100" w:right="1580" w:firstLine="0"/>
      </w:pPr>
      <w:r>
        <w:t>Monitoring criteria, including specific performance elements to be monitored, as well as thresholds or triggers, are developed and approved by the medical staff or medical staff department/committee. The triggers are defined as potentially unacceptable levels of performance. Triggers to consider include, but are not limited</w:t>
      </w:r>
      <w:r>
        <w:rPr>
          <w:spacing w:val="-8"/>
        </w:rPr>
        <w:t xml:space="preserve"> </w:t>
      </w:r>
      <w:r>
        <w:t>to:</w:t>
      </w:r>
    </w:p>
    <w:p w:rsidR="00BF3A72" w:rsidRDefault="00BF3A72">
      <w:pPr>
        <w:pStyle w:val="BodyText"/>
      </w:pPr>
    </w:p>
    <w:p w:rsidR="00BF3A72" w:rsidRDefault="00162A68">
      <w:pPr>
        <w:pStyle w:val="ListParagraph"/>
        <w:numPr>
          <w:ilvl w:val="0"/>
          <w:numId w:val="3"/>
        </w:numPr>
        <w:tabs>
          <w:tab w:val="left" w:pos="2732"/>
        </w:tabs>
        <w:spacing w:line="262" w:lineRule="exact"/>
      </w:pPr>
      <w:r>
        <w:t>A single egregious case or evidence of a practice</w:t>
      </w:r>
      <w:r>
        <w:rPr>
          <w:spacing w:val="-9"/>
        </w:rPr>
        <w:t xml:space="preserve"> </w:t>
      </w:r>
      <w:r>
        <w:t>trend</w:t>
      </w:r>
    </w:p>
    <w:p w:rsidR="00BF3A72" w:rsidRDefault="00162A68">
      <w:pPr>
        <w:pStyle w:val="ListParagraph"/>
        <w:numPr>
          <w:ilvl w:val="0"/>
          <w:numId w:val="3"/>
        </w:numPr>
        <w:tabs>
          <w:tab w:val="left" w:pos="2732"/>
        </w:tabs>
        <w:spacing w:line="252" w:lineRule="exact"/>
      </w:pPr>
      <w:r>
        <w:t>Exceeding the predetermined thresholds established for</w:t>
      </w:r>
      <w:r>
        <w:rPr>
          <w:spacing w:val="-7"/>
        </w:rPr>
        <w:t xml:space="preserve"> </w:t>
      </w:r>
      <w:r>
        <w:t>OPPE</w:t>
      </w:r>
    </w:p>
    <w:p w:rsidR="00BF3A72" w:rsidRDefault="00162A68">
      <w:pPr>
        <w:pStyle w:val="ListParagraph"/>
        <w:numPr>
          <w:ilvl w:val="0"/>
          <w:numId w:val="3"/>
        </w:numPr>
        <w:tabs>
          <w:tab w:val="left" w:pos="2732"/>
        </w:tabs>
        <w:spacing w:line="253" w:lineRule="exact"/>
      </w:pPr>
      <w:r>
        <w:t>Patient/staff complaints</w:t>
      </w:r>
    </w:p>
    <w:p w:rsidR="00BF3A72" w:rsidRDefault="00162A68">
      <w:pPr>
        <w:pStyle w:val="ListParagraph"/>
        <w:numPr>
          <w:ilvl w:val="0"/>
          <w:numId w:val="3"/>
        </w:numPr>
        <w:tabs>
          <w:tab w:val="left" w:pos="2732"/>
        </w:tabs>
        <w:spacing w:line="253" w:lineRule="exact"/>
      </w:pPr>
      <w:r>
        <w:t>Non-compliance with Medical Staff Bylaws, Rules and</w:t>
      </w:r>
      <w:r>
        <w:rPr>
          <w:spacing w:val="-8"/>
        </w:rPr>
        <w:t xml:space="preserve"> </w:t>
      </w:r>
      <w:r>
        <w:t>Regulations</w:t>
      </w:r>
    </w:p>
    <w:p w:rsidR="00BF3A72" w:rsidRDefault="00162A68">
      <w:pPr>
        <w:pStyle w:val="ListParagraph"/>
        <w:numPr>
          <w:ilvl w:val="0"/>
          <w:numId w:val="3"/>
        </w:numPr>
        <w:tabs>
          <w:tab w:val="left" w:pos="2732"/>
        </w:tabs>
        <w:spacing w:line="253" w:lineRule="exact"/>
      </w:pPr>
      <w:r>
        <w:t>Elevated infection, mortality and/or complication</w:t>
      </w:r>
      <w:r>
        <w:rPr>
          <w:spacing w:val="-6"/>
        </w:rPr>
        <w:t xml:space="preserve"> </w:t>
      </w:r>
      <w:r>
        <w:t>rates</w:t>
      </w:r>
    </w:p>
    <w:p w:rsidR="00BF3A72" w:rsidRDefault="00162A68">
      <w:pPr>
        <w:pStyle w:val="ListParagraph"/>
        <w:numPr>
          <w:ilvl w:val="0"/>
          <w:numId w:val="3"/>
        </w:numPr>
        <w:tabs>
          <w:tab w:val="left" w:pos="2732"/>
        </w:tabs>
        <w:spacing w:line="253" w:lineRule="exact"/>
      </w:pPr>
      <w:r>
        <w:t>Failure to follow approved clinical practice</w:t>
      </w:r>
      <w:r>
        <w:rPr>
          <w:spacing w:val="-9"/>
        </w:rPr>
        <w:t xml:space="preserve"> </w:t>
      </w:r>
      <w:r>
        <w:t>guidelines</w:t>
      </w:r>
    </w:p>
    <w:p w:rsidR="00BF3A72" w:rsidRDefault="00162A68">
      <w:pPr>
        <w:pStyle w:val="ListParagraph"/>
        <w:numPr>
          <w:ilvl w:val="0"/>
          <w:numId w:val="3"/>
        </w:numPr>
        <w:tabs>
          <w:tab w:val="left" w:pos="2732"/>
        </w:tabs>
        <w:spacing w:line="262" w:lineRule="exact"/>
      </w:pPr>
      <w:r>
        <w:t>Behavior that undermines a culture of</w:t>
      </w:r>
      <w:r>
        <w:rPr>
          <w:spacing w:val="-6"/>
        </w:rPr>
        <w:t xml:space="preserve"> </w:t>
      </w:r>
      <w:r>
        <w:t>safety</w:t>
      </w:r>
    </w:p>
    <w:p w:rsidR="00BF3A72" w:rsidRDefault="00BF3A72">
      <w:pPr>
        <w:pStyle w:val="BodyText"/>
        <w:spacing w:before="5"/>
        <w:rPr>
          <w:sz w:val="20"/>
        </w:rPr>
      </w:pPr>
    </w:p>
    <w:p w:rsidR="00BF3A72" w:rsidRDefault="00162A68" w:rsidP="002930F2">
      <w:pPr>
        <w:pStyle w:val="ListParagraph"/>
        <w:numPr>
          <w:ilvl w:val="1"/>
          <w:numId w:val="4"/>
        </w:numPr>
        <w:tabs>
          <w:tab w:val="left" w:pos="2377"/>
        </w:tabs>
        <w:ind w:left="2100" w:right="1918" w:firstLine="0"/>
      </w:pPr>
      <w:r>
        <w:t>If the results for a practitioner exceed thresholds established by the Medical Staff, outliers may be forwarded for peer review after initial screening by the</w:t>
      </w:r>
      <w:r>
        <w:rPr>
          <w:spacing w:val="-18"/>
        </w:rPr>
        <w:t xml:space="preserve"> </w:t>
      </w:r>
      <w:r>
        <w:t>Quality</w:t>
      </w:r>
      <w:r w:rsidR="002930F2">
        <w:t xml:space="preserve"> </w:t>
      </w:r>
      <w:r>
        <w:t>Department.</w:t>
      </w:r>
    </w:p>
    <w:p w:rsidR="00BF3A72" w:rsidRDefault="00BF3A72">
      <w:pPr>
        <w:pStyle w:val="BodyText"/>
        <w:spacing w:before="9"/>
        <w:rPr>
          <w:sz w:val="21"/>
        </w:rPr>
      </w:pPr>
    </w:p>
    <w:p w:rsidR="00BF3A72" w:rsidRDefault="00162A68">
      <w:pPr>
        <w:pStyle w:val="Heading1"/>
        <w:numPr>
          <w:ilvl w:val="0"/>
          <w:numId w:val="4"/>
        </w:numPr>
        <w:tabs>
          <w:tab w:val="left" w:pos="2035"/>
          <w:tab w:val="left" w:pos="2036"/>
        </w:tabs>
        <w:spacing w:before="1"/>
        <w:ind w:left="2035" w:hanging="656"/>
      </w:pPr>
      <w:r>
        <w:t>Conclusion of</w:t>
      </w:r>
      <w:r>
        <w:rPr>
          <w:spacing w:val="-3"/>
        </w:rPr>
        <w:t xml:space="preserve"> </w:t>
      </w:r>
      <w:r>
        <w:t>FPPE</w:t>
      </w:r>
    </w:p>
    <w:p w:rsidR="00BF3A72" w:rsidRDefault="00BF3A72">
      <w:pPr>
        <w:pStyle w:val="BodyText"/>
        <w:rPr>
          <w:b/>
        </w:rPr>
      </w:pPr>
    </w:p>
    <w:p w:rsidR="00BF3A72" w:rsidRDefault="00162A68">
      <w:pPr>
        <w:pStyle w:val="BodyText"/>
        <w:ind w:left="2011" w:right="1578"/>
      </w:pPr>
      <w:r>
        <w:t>At the conclusion of the initial FPPE, findings will be reviewed by the Medical Executive Committee or responsible Department, for decision and recommendation. Decisions may include moving forward with OPPE, extending the period of FPPE, development of a performance improvement plan, or recommending to limit or suspend the privilege. Such recommendations are reported to and approved by the Medical Executive Committee and Board of Trustees. For recommendations resulting in restriction, suspension, revocation of specific privileges or other limitation on privileges, the processes pursuant to the Medical Staff Bylaws Appendix A (Fair Hearing Plan) will</w:t>
      </w:r>
      <w:r>
        <w:rPr>
          <w:spacing w:val="-8"/>
        </w:rPr>
        <w:t xml:space="preserve"> </w:t>
      </w:r>
      <w:r>
        <w:t>apply.</w:t>
      </w:r>
    </w:p>
    <w:p w:rsidR="00BF3A72" w:rsidRDefault="00BF3A72">
      <w:pPr>
        <w:pStyle w:val="BodyText"/>
      </w:pPr>
    </w:p>
    <w:p w:rsidR="00BF3A72" w:rsidRDefault="00162A68">
      <w:pPr>
        <w:pStyle w:val="BodyText"/>
        <w:ind w:left="2011" w:right="1510"/>
      </w:pPr>
      <w:r>
        <w:t>Each practitioner will be notified of their performance and outcome(s) following FPPE. A letter is forwarded to the Medical Staff member including, but not limited to, the following:</w:t>
      </w:r>
    </w:p>
    <w:p w:rsidR="00BF3A72" w:rsidRDefault="00BF3A72">
      <w:pPr>
        <w:pStyle w:val="BodyText"/>
        <w:spacing w:before="1"/>
      </w:pPr>
    </w:p>
    <w:p w:rsidR="00BF3A72" w:rsidRDefault="00162A68">
      <w:pPr>
        <w:pStyle w:val="ListParagraph"/>
        <w:numPr>
          <w:ilvl w:val="0"/>
          <w:numId w:val="2"/>
        </w:numPr>
        <w:tabs>
          <w:tab w:val="left" w:pos="2820"/>
          <w:tab w:val="left" w:pos="2821"/>
        </w:tabs>
        <w:spacing w:line="252" w:lineRule="exact"/>
      </w:pPr>
      <w:r>
        <w:t>Findings and outcome of FPPE</w:t>
      </w:r>
    </w:p>
    <w:p w:rsidR="00BF3A72" w:rsidRDefault="00162A68">
      <w:pPr>
        <w:pStyle w:val="ListParagraph"/>
        <w:numPr>
          <w:ilvl w:val="0"/>
          <w:numId w:val="2"/>
        </w:numPr>
        <w:tabs>
          <w:tab w:val="left" w:pos="2821"/>
        </w:tabs>
        <w:ind w:right="1710" w:hanging="360"/>
      </w:pPr>
      <w:r>
        <w:t>Specific actions, if any, that need to be taken by the practitioner to address any quality concerns and the method for follow-up to ensure that the concerns</w:t>
      </w:r>
      <w:r>
        <w:rPr>
          <w:spacing w:val="-21"/>
        </w:rPr>
        <w:t xml:space="preserve"> </w:t>
      </w:r>
      <w:r>
        <w:t>have</w:t>
      </w:r>
    </w:p>
    <w:p w:rsidR="00BF3A72" w:rsidRDefault="00BF3A72">
      <w:pPr>
        <w:sectPr w:rsidR="00BF3A72">
          <w:pgSz w:w="12240" w:h="15840"/>
          <w:pgMar w:top="1000" w:right="320" w:bottom="940" w:left="420" w:header="722" w:footer="748" w:gutter="0"/>
          <w:cols w:space="720"/>
        </w:sectPr>
      </w:pPr>
    </w:p>
    <w:p w:rsidR="00BF3A72" w:rsidRDefault="00BF3A72">
      <w:pPr>
        <w:pStyle w:val="BodyText"/>
        <w:spacing w:before="8"/>
        <w:rPr>
          <w:sz w:val="29"/>
        </w:rPr>
      </w:pPr>
    </w:p>
    <w:p w:rsidR="00BF3A72" w:rsidRDefault="00162A68">
      <w:pPr>
        <w:pStyle w:val="BodyText"/>
        <w:spacing w:before="92" w:line="252" w:lineRule="exact"/>
        <w:ind w:left="2820"/>
      </w:pPr>
      <w:r>
        <w:t>been addressed</w:t>
      </w:r>
    </w:p>
    <w:p w:rsidR="00BF3A72" w:rsidRDefault="00162A68">
      <w:pPr>
        <w:pStyle w:val="ListParagraph"/>
        <w:numPr>
          <w:ilvl w:val="0"/>
          <w:numId w:val="2"/>
        </w:numPr>
        <w:tabs>
          <w:tab w:val="left" w:pos="2820"/>
          <w:tab w:val="left" w:pos="2821"/>
        </w:tabs>
        <w:ind w:right="1525"/>
      </w:pPr>
      <w:r>
        <w:t>If the focused review is complete or will continue (duration will be specific if the focused review will</w:t>
      </w:r>
      <w:r>
        <w:rPr>
          <w:spacing w:val="-1"/>
        </w:rPr>
        <w:t xml:space="preserve"> </w:t>
      </w:r>
      <w:r>
        <w:t>continue)</w:t>
      </w:r>
    </w:p>
    <w:p w:rsidR="00BF3A72" w:rsidRDefault="00162A68">
      <w:pPr>
        <w:pStyle w:val="ListParagraph"/>
        <w:numPr>
          <w:ilvl w:val="0"/>
          <w:numId w:val="2"/>
        </w:numPr>
        <w:tabs>
          <w:tab w:val="left" w:pos="2821"/>
        </w:tabs>
      </w:pPr>
      <w:r>
        <w:t>The period of initial FPPE is completed and the practitioner will move into</w:t>
      </w:r>
      <w:r>
        <w:rPr>
          <w:spacing w:val="-15"/>
        </w:rPr>
        <w:t xml:space="preserve"> </w:t>
      </w:r>
      <w:r>
        <w:t>OPPE</w:t>
      </w:r>
    </w:p>
    <w:p w:rsidR="00BF3A72" w:rsidRDefault="00162A68">
      <w:pPr>
        <w:pStyle w:val="ListParagraph"/>
        <w:numPr>
          <w:ilvl w:val="0"/>
          <w:numId w:val="2"/>
        </w:numPr>
        <w:tabs>
          <w:tab w:val="left" w:pos="2820"/>
          <w:tab w:val="left" w:pos="2821"/>
        </w:tabs>
        <w:spacing w:before="1"/>
        <w:ind w:right="1544"/>
      </w:pPr>
      <w:r>
        <w:t>The period of FPPE for a specific privilege is completed and the practitioner will continue with</w:t>
      </w:r>
      <w:r>
        <w:rPr>
          <w:spacing w:val="-4"/>
        </w:rPr>
        <w:t xml:space="preserve"> </w:t>
      </w:r>
      <w:r>
        <w:t>OPPE</w:t>
      </w:r>
    </w:p>
    <w:p w:rsidR="00BF3A72" w:rsidRDefault="00162A68">
      <w:pPr>
        <w:pStyle w:val="ListParagraph"/>
        <w:numPr>
          <w:ilvl w:val="0"/>
          <w:numId w:val="2"/>
        </w:numPr>
        <w:tabs>
          <w:tab w:val="left" w:pos="2820"/>
          <w:tab w:val="left" w:pos="2821"/>
        </w:tabs>
        <w:spacing w:line="242" w:lineRule="auto"/>
        <w:ind w:right="1557" w:hanging="360"/>
      </w:pPr>
      <w:r>
        <w:t>At the end of the period of focused evaluation, in the event that the practitioner’s activity/volume has not been sufficient to meet the requirements of</w:t>
      </w:r>
      <w:r>
        <w:rPr>
          <w:spacing w:val="-11"/>
        </w:rPr>
        <w:t xml:space="preserve"> </w:t>
      </w:r>
      <w:r>
        <w:t>FPPE:</w:t>
      </w:r>
    </w:p>
    <w:p w:rsidR="00BF3A72" w:rsidRDefault="00BF3A72">
      <w:pPr>
        <w:pStyle w:val="BodyText"/>
        <w:spacing w:before="6"/>
        <w:rPr>
          <w:sz w:val="21"/>
        </w:rPr>
      </w:pPr>
    </w:p>
    <w:p w:rsidR="00BF3A72" w:rsidRDefault="00162A68">
      <w:pPr>
        <w:pStyle w:val="ListParagraph"/>
        <w:numPr>
          <w:ilvl w:val="1"/>
          <w:numId w:val="2"/>
        </w:numPr>
        <w:tabs>
          <w:tab w:val="left" w:pos="4260"/>
          <w:tab w:val="left" w:pos="4261"/>
        </w:tabs>
        <w:ind w:right="1510"/>
        <w:jc w:val="left"/>
      </w:pPr>
      <w:r>
        <w:t>The practitioner may voluntarily resign the relevant privilege(s), or</w:t>
      </w:r>
    </w:p>
    <w:p w:rsidR="00BF3A72" w:rsidRDefault="00162A68">
      <w:pPr>
        <w:pStyle w:val="ListParagraph"/>
        <w:numPr>
          <w:ilvl w:val="1"/>
          <w:numId w:val="2"/>
        </w:numPr>
        <w:tabs>
          <w:tab w:val="left" w:pos="4259"/>
          <w:tab w:val="left" w:pos="4261"/>
        </w:tabs>
        <w:spacing w:line="242" w:lineRule="auto"/>
        <w:ind w:right="1686" w:hanging="538"/>
        <w:jc w:val="left"/>
      </w:pPr>
      <w:r>
        <w:t>The practitioner may submit a written request for an extension of the period of focused</w:t>
      </w:r>
      <w:r>
        <w:rPr>
          <w:spacing w:val="-5"/>
        </w:rPr>
        <w:t xml:space="preserve"> </w:t>
      </w:r>
      <w:r>
        <w:t>evaluation,</w:t>
      </w:r>
    </w:p>
    <w:p w:rsidR="00BF3A72" w:rsidRDefault="00162A68">
      <w:pPr>
        <w:pStyle w:val="ListParagraph"/>
        <w:numPr>
          <w:ilvl w:val="1"/>
          <w:numId w:val="2"/>
        </w:numPr>
        <w:tabs>
          <w:tab w:val="left" w:pos="4259"/>
          <w:tab w:val="left" w:pos="4260"/>
        </w:tabs>
        <w:ind w:left="4259" w:right="2036" w:hanging="598"/>
        <w:jc w:val="left"/>
      </w:pPr>
      <w:r>
        <w:t>If the practitioner has sufficient volume of the privileges in question at another local facility, external peer references specific to the privilege/procedure may be</w:t>
      </w:r>
      <w:r>
        <w:rPr>
          <w:spacing w:val="-8"/>
        </w:rPr>
        <w:t xml:space="preserve"> </w:t>
      </w:r>
      <w:r>
        <w:t>obtained.</w:t>
      </w:r>
    </w:p>
    <w:p w:rsidR="00BF3A72" w:rsidRDefault="00162A68">
      <w:pPr>
        <w:pStyle w:val="ListParagraph"/>
        <w:numPr>
          <w:ilvl w:val="1"/>
          <w:numId w:val="2"/>
        </w:numPr>
        <w:tabs>
          <w:tab w:val="left" w:pos="4259"/>
          <w:tab w:val="left" w:pos="4260"/>
        </w:tabs>
        <w:ind w:left="4259" w:right="2112" w:hanging="586"/>
        <w:jc w:val="left"/>
      </w:pPr>
      <w:r>
        <w:t>FPPE may be extended at the discretion of the responsible medical staff department or committee.</w:t>
      </w:r>
    </w:p>
    <w:p w:rsidR="00BF3A72" w:rsidRDefault="00BF3A72">
      <w:pPr>
        <w:pStyle w:val="BodyText"/>
        <w:spacing w:before="6"/>
        <w:rPr>
          <w:sz w:val="21"/>
        </w:rPr>
      </w:pPr>
    </w:p>
    <w:p w:rsidR="00BF3A72" w:rsidRDefault="00162A68">
      <w:pPr>
        <w:pStyle w:val="BodyText"/>
        <w:ind w:left="2011" w:right="1508"/>
      </w:pPr>
      <w:r>
        <w:t xml:space="preserve">The practitioner is not entitled to a </w:t>
      </w:r>
      <w:proofErr w:type="gramStart"/>
      <w:r>
        <w:t>hearing or other procedural rights</w:t>
      </w:r>
      <w:proofErr w:type="gramEnd"/>
      <w:r>
        <w:t xml:space="preserve"> for any privilege that is voluntarily relinquished.</w:t>
      </w:r>
    </w:p>
    <w:p w:rsidR="00BF3A72" w:rsidRDefault="00BF3A72">
      <w:pPr>
        <w:pStyle w:val="BodyText"/>
        <w:spacing w:before="11"/>
        <w:rPr>
          <w:sz w:val="21"/>
        </w:rPr>
      </w:pPr>
    </w:p>
    <w:p w:rsidR="00BF3A72" w:rsidRDefault="00162A68">
      <w:pPr>
        <w:pStyle w:val="BodyText"/>
        <w:ind w:left="2066"/>
      </w:pPr>
      <w:r>
        <w:t>Results of FPPE are maintained in the Practitioner Confidential Quality File.</w:t>
      </w:r>
    </w:p>
    <w:p w:rsidR="00BF3A72" w:rsidRDefault="00BF3A72">
      <w:pPr>
        <w:pStyle w:val="BodyText"/>
      </w:pPr>
    </w:p>
    <w:p w:rsidR="00BF3A72" w:rsidRDefault="00162A68">
      <w:pPr>
        <w:pStyle w:val="Heading1"/>
        <w:numPr>
          <w:ilvl w:val="0"/>
          <w:numId w:val="4"/>
        </w:numPr>
        <w:tabs>
          <w:tab w:val="left" w:pos="2107"/>
          <w:tab w:val="left" w:pos="2108"/>
        </w:tabs>
        <w:ind w:left="2107" w:hanging="728"/>
      </w:pPr>
      <w:r>
        <w:t>Performance Improvement</w:t>
      </w:r>
      <w:r>
        <w:rPr>
          <w:spacing w:val="-3"/>
        </w:rPr>
        <w:t xml:space="preserve"> </w:t>
      </w:r>
      <w:r>
        <w:t>Plan</w:t>
      </w:r>
    </w:p>
    <w:p w:rsidR="00BF3A72" w:rsidRDefault="00BF3A72">
      <w:pPr>
        <w:pStyle w:val="BodyText"/>
        <w:rPr>
          <w:b/>
        </w:rPr>
      </w:pPr>
    </w:p>
    <w:p w:rsidR="00BF3A72" w:rsidRDefault="00162A68">
      <w:pPr>
        <w:pStyle w:val="BodyText"/>
        <w:ind w:left="2100" w:right="1518"/>
      </w:pPr>
      <w:r>
        <w:t>If FPPE outcomes identify the need for an improvement plan, the plan will be drafted by the responsible medical staff department, committee or chair. The written improvement plan and supporting FPPE outcomes should be presented to the Medical Executive Committee for approval.  The involved Practitioner should also be offered the opportunity to address the MEC and respond to the findings before the improvement plan is finalized and</w:t>
      </w:r>
      <w:r>
        <w:rPr>
          <w:spacing w:val="-6"/>
        </w:rPr>
        <w:t xml:space="preserve"> </w:t>
      </w:r>
      <w:r>
        <w:t>implemented.</w:t>
      </w:r>
    </w:p>
    <w:p w:rsidR="00BF3A72" w:rsidRDefault="00BF3A72">
      <w:pPr>
        <w:pStyle w:val="BodyText"/>
        <w:spacing w:before="9"/>
        <w:rPr>
          <w:sz w:val="21"/>
        </w:rPr>
      </w:pPr>
    </w:p>
    <w:p w:rsidR="00BF3A72" w:rsidRDefault="00162A68">
      <w:pPr>
        <w:pStyle w:val="BodyText"/>
        <w:spacing w:before="1"/>
        <w:ind w:left="2100" w:right="1510"/>
      </w:pPr>
      <w:r>
        <w:t>Methods identified to resolve performance issues shall be clearly defined. Examples of improvement methods may include:</w:t>
      </w:r>
    </w:p>
    <w:p w:rsidR="00BF3A72" w:rsidRDefault="00BF3A72">
      <w:pPr>
        <w:pStyle w:val="BodyText"/>
      </w:pPr>
    </w:p>
    <w:p w:rsidR="00BF3A72" w:rsidRDefault="00162A68">
      <w:pPr>
        <w:pStyle w:val="ListParagraph"/>
        <w:numPr>
          <w:ilvl w:val="0"/>
          <w:numId w:val="1"/>
        </w:numPr>
        <w:tabs>
          <w:tab w:val="left" w:pos="3180"/>
          <w:tab w:val="left" w:pos="3181"/>
        </w:tabs>
        <w:spacing w:line="269" w:lineRule="exact"/>
        <w:ind w:left="3180"/>
      </w:pPr>
      <w:r>
        <w:t>Necessary</w:t>
      </w:r>
      <w:r>
        <w:rPr>
          <w:spacing w:val="-3"/>
        </w:rPr>
        <w:t xml:space="preserve"> </w:t>
      </w:r>
      <w:r>
        <w:t>education</w:t>
      </w:r>
    </w:p>
    <w:p w:rsidR="00BF3A72" w:rsidRDefault="00162A68">
      <w:pPr>
        <w:pStyle w:val="ListParagraph"/>
        <w:numPr>
          <w:ilvl w:val="0"/>
          <w:numId w:val="1"/>
        </w:numPr>
        <w:tabs>
          <w:tab w:val="left" w:pos="3180"/>
          <w:tab w:val="left" w:pos="3181"/>
        </w:tabs>
        <w:spacing w:line="269" w:lineRule="exact"/>
        <w:ind w:left="3180"/>
      </w:pPr>
      <w:r>
        <w:t>Proctoring and/or</w:t>
      </w:r>
      <w:r>
        <w:rPr>
          <w:spacing w:val="-3"/>
        </w:rPr>
        <w:t xml:space="preserve"> </w:t>
      </w:r>
      <w:r>
        <w:t>mentoring</w:t>
      </w:r>
    </w:p>
    <w:p w:rsidR="00BF3A72" w:rsidRDefault="00162A68">
      <w:pPr>
        <w:pStyle w:val="ListParagraph"/>
        <w:numPr>
          <w:ilvl w:val="0"/>
          <w:numId w:val="1"/>
        </w:numPr>
        <w:tabs>
          <w:tab w:val="left" w:pos="3180"/>
          <w:tab w:val="left" w:pos="3181"/>
        </w:tabs>
        <w:spacing w:line="269" w:lineRule="exact"/>
        <w:ind w:left="3180"/>
      </w:pPr>
      <w:r>
        <w:t>Counseling</w:t>
      </w:r>
    </w:p>
    <w:p w:rsidR="00BF3A72" w:rsidRDefault="00162A68">
      <w:pPr>
        <w:pStyle w:val="ListParagraph"/>
        <w:numPr>
          <w:ilvl w:val="0"/>
          <w:numId w:val="1"/>
        </w:numPr>
        <w:tabs>
          <w:tab w:val="left" w:pos="3180"/>
          <w:tab w:val="left" w:pos="3181"/>
        </w:tabs>
        <w:spacing w:line="269" w:lineRule="exact"/>
        <w:ind w:left="3180"/>
      </w:pPr>
      <w:r>
        <w:t>Practitioner Assistance Program</w:t>
      </w:r>
    </w:p>
    <w:p w:rsidR="00BF3A72" w:rsidRDefault="00162A68">
      <w:pPr>
        <w:pStyle w:val="ListParagraph"/>
        <w:numPr>
          <w:ilvl w:val="0"/>
          <w:numId w:val="1"/>
        </w:numPr>
        <w:tabs>
          <w:tab w:val="left" w:pos="3180"/>
          <w:tab w:val="left" w:pos="3181"/>
        </w:tabs>
        <w:ind w:right="2198" w:hanging="361"/>
      </w:pPr>
      <w:r>
        <w:tab/>
        <w:t>Suspension or revocation of privilege, subject to the provisions of the Bylaws.</w:t>
      </w:r>
    </w:p>
    <w:p w:rsidR="00BF3A72" w:rsidRDefault="00BF3A72">
      <w:pPr>
        <w:pStyle w:val="BodyText"/>
        <w:spacing w:before="9"/>
        <w:rPr>
          <w:sz w:val="21"/>
        </w:rPr>
      </w:pPr>
    </w:p>
    <w:p w:rsidR="00BF3A72" w:rsidRDefault="00162A68">
      <w:pPr>
        <w:pStyle w:val="BodyText"/>
        <w:ind w:left="2100" w:right="1586"/>
      </w:pPr>
      <w:r>
        <w:t>Following approval by the Medical Executive Committee (MEC), the Department or Committee Chair, or Chief of Staff will meet with the Practitioner to communicate the improvement plan. If the Practitioner agrees with the plan, the written document should be signed by the Practitioner and forwarded to the Quality Department. If the Practitioner does not agree with the plan and/or refuses to implement the improvement plan, the outcome will be reported to the responsible department chief and/or Medical Executive Committee for</w:t>
      </w:r>
      <w:r>
        <w:rPr>
          <w:spacing w:val="-5"/>
        </w:rPr>
        <w:t xml:space="preserve"> </w:t>
      </w:r>
      <w:r>
        <w:t>resolution.</w:t>
      </w:r>
    </w:p>
    <w:p w:rsidR="00BF3A72" w:rsidRDefault="00BF3A72">
      <w:pPr>
        <w:sectPr w:rsidR="00BF3A72">
          <w:pgSz w:w="12240" w:h="15840"/>
          <w:pgMar w:top="1000" w:right="320" w:bottom="940" w:left="420" w:header="722" w:footer="748" w:gutter="0"/>
          <w:cols w:space="720"/>
        </w:sectPr>
      </w:pPr>
    </w:p>
    <w:p w:rsidR="00BF3A72" w:rsidRDefault="00BF3A72">
      <w:pPr>
        <w:pStyle w:val="BodyText"/>
        <w:rPr>
          <w:sz w:val="20"/>
        </w:rPr>
      </w:pPr>
    </w:p>
    <w:p w:rsidR="00BF3A72" w:rsidRDefault="00BF3A72">
      <w:pPr>
        <w:pStyle w:val="BodyText"/>
        <w:rPr>
          <w:sz w:val="20"/>
        </w:rPr>
      </w:pPr>
    </w:p>
    <w:p w:rsidR="00BF3A72" w:rsidRDefault="00BF3A72">
      <w:pPr>
        <w:pStyle w:val="BodyText"/>
        <w:rPr>
          <w:sz w:val="20"/>
        </w:rPr>
      </w:pPr>
    </w:p>
    <w:p w:rsidR="00BF3A72" w:rsidRDefault="00BF3A72">
      <w:pPr>
        <w:pStyle w:val="BodyText"/>
        <w:spacing w:before="2"/>
      </w:pPr>
    </w:p>
    <w:p w:rsidR="00BF3A72" w:rsidRDefault="00162A68">
      <w:pPr>
        <w:pStyle w:val="Heading1"/>
        <w:ind w:left="1379" w:firstLine="0"/>
      </w:pPr>
      <w:bookmarkStart w:id="1" w:name="RESPONSIBILITIES_OF_THE_QUALITY_MANAGEME"/>
      <w:bookmarkEnd w:id="1"/>
      <w:r>
        <w:t>RESPONSIBILITIES OF THE QUALITY</w:t>
      </w:r>
      <w:r w:rsidRPr="002930F2">
        <w:t xml:space="preserve"> </w:t>
      </w:r>
      <w:r>
        <w:t>DEPARTMENT</w:t>
      </w:r>
    </w:p>
    <w:p w:rsidR="00BF3A72" w:rsidRDefault="00BF3A72">
      <w:pPr>
        <w:pStyle w:val="BodyText"/>
        <w:spacing w:before="7"/>
        <w:rPr>
          <w:b/>
          <w:sz w:val="21"/>
        </w:rPr>
      </w:pPr>
    </w:p>
    <w:p w:rsidR="00BF3A72" w:rsidRPr="002930F2" w:rsidRDefault="00162A68">
      <w:pPr>
        <w:pStyle w:val="ListParagraph"/>
        <w:numPr>
          <w:ilvl w:val="1"/>
          <w:numId w:val="4"/>
        </w:numPr>
        <w:tabs>
          <w:tab w:val="left" w:pos="2819"/>
          <w:tab w:val="left" w:pos="2821"/>
        </w:tabs>
        <w:ind w:left="2820" w:right="1641" w:hanging="721"/>
        <w:rPr>
          <w:color w:val="000000" w:themeColor="text1"/>
        </w:rPr>
      </w:pPr>
      <w:r w:rsidRPr="002930F2">
        <w:rPr>
          <w:color w:val="000000" w:themeColor="text1"/>
        </w:rPr>
        <w:t>The Quality</w:t>
      </w:r>
      <w:r w:rsidR="002930F2" w:rsidRPr="002930F2">
        <w:rPr>
          <w:color w:val="000000" w:themeColor="text1"/>
        </w:rPr>
        <w:t xml:space="preserve"> </w:t>
      </w:r>
      <w:r w:rsidRPr="002930F2">
        <w:rPr>
          <w:color w:val="000000" w:themeColor="text1"/>
        </w:rPr>
        <w:t>Department will be responsible for compiling and reporting results of FPPE and OPPE to the Medical Staff Committee(s) every three, six, or at a maximum, every nine months. A practitioner or APP-specific profile will be utilized.</w:t>
      </w:r>
    </w:p>
    <w:p w:rsidR="00BF3A72" w:rsidRPr="002930F2" w:rsidRDefault="00BF3A72">
      <w:pPr>
        <w:pStyle w:val="BodyText"/>
        <w:spacing w:before="11"/>
        <w:rPr>
          <w:color w:val="000000" w:themeColor="text1"/>
        </w:rPr>
      </w:pPr>
    </w:p>
    <w:p w:rsidR="00BF3A72" w:rsidRPr="002930F2" w:rsidRDefault="00162A68">
      <w:pPr>
        <w:pStyle w:val="ListParagraph"/>
        <w:numPr>
          <w:ilvl w:val="1"/>
          <w:numId w:val="4"/>
        </w:numPr>
        <w:tabs>
          <w:tab w:val="left" w:pos="2819"/>
          <w:tab w:val="left" w:pos="2821"/>
        </w:tabs>
        <w:ind w:left="2820" w:right="1577" w:hanging="721"/>
        <w:rPr>
          <w:color w:val="000000" w:themeColor="text1"/>
        </w:rPr>
      </w:pPr>
      <w:r w:rsidRPr="002930F2">
        <w:rPr>
          <w:color w:val="000000" w:themeColor="text1"/>
        </w:rPr>
        <w:t>In order to facilitate FPPE for Advanced Practice Provider, and/or those practitioners requesting a new privilege, the practitioner or</w:t>
      </w:r>
      <w:r w:rsidR="002930F2" w:rsidRPr="002930F2">
        <w:rPr>
          <w:color w:val="000000" w:themeColor="text1"/>
        </w:rPr>
        <w:t xml:space="preserve"> </w:t>
      </w:r>
      <w:r w:rsidRPr="002930F2">
        <w:rPr>
          <w:color w:val="000000" w:themeColor="text1"/>
        </w:rPr>
        <w:t>APP must notify the Quality Department of the first scheduled procedure or encounter. The practitioner or AHP must also provide the Quality Department with a patient listing or log until the specified patient volume or FPPE requirement is met.</w:t>
      </w:r>
    </w:p>
    <w:p w:rsidR="00BF3A72" w:rsidRPr="002930F2" w:rsidRDefault="00BF3A72">
      <w:pPr>
        <w:pStyle w:val="BodyText"/>
        <w:rPr>
          <w:color w:val="000000" w:themeColor="text1"/>
        </w:rPr>
      </w:pPr>
    </w:p>
    <w:p w:rsidR="00BF3A72" w:rsidRPr="002930F2" w:rsidRDefault="00162A68">
      <w:pPr>
        <w:pStyle w:val="ListParagraph"/>
        <w:numPr>
          <w:ilvl w:val="1"/>
          <w:numId w:val="4"/>
        </w:numPr>
        <w:tabs>
          <w:tab w:val="left" w:pos="2819"/>
          <w:tab w:val="left" w:pos="2821"/>
        </w:tabs>
        <w:ind w:left="2820" w:right="1631" w:hanging="721"/>
        <w:rPr>
          <w:color w:val="000000" w:themeColor="text1"/>
        </w:rPr>
      </w:pPr>
      <w:r w:rsidRPr="002930F2">
        <w:rPr>
          <w:color w:val="000000" w:themeColor="text1"/>
        </w:rPr>
        <w:t>The OPPE practitioner or APP -specific profile that illustrates performance over the two-year reappointment cycle will be utilized at the time of reappointment.</w:t>
      </w:r>
    </w:p>
    <w:p w:rsidR="00BF3A72" w:rsidRPr="002930F2" w:rsidRDefault="00BF3A72">
      <w:pPr>
        <w:pStyle w:val="BodyText"/>
        <w:spacing w:before="11"/>
        <w:rPr>
          <w:color w:val="000000" w:themeColor="text1"/>
        </w:rPr>
      </w:pPr>
    </w:p>
    <w:p w:rsidR="00BF3A72" w:rsidRPr="002930F2" w:rsidRDefault="00162A68">
      <w:pPr>
        <w:pStyle w:val="BodyText"/>
        <w:tabs>
          <w:tab w:val="left" w:pos="2819"/>
        </w:tabs>
        <w:ind w:left="2820" w:right="1501" w:hanging="721"/>
        <w:rPr>
          <w:color w:val="000000" w:themeColor="text1"/>
        </w:rPr>
      </w:pPr>
      <w:r w:rsidRPr="002930F2">
        <w:rPr>
          <w:color w:val="000000" w:themeColor="text1"/>
        </w:rPr>
        <w:t>4</w:t>
      </w:r>
      <w:r w:rsidRPr="002930F2">
        <w:rPr>
          <w:color w:val="000000" w:themeColor="text1"/>
        </w:rPr>
        <w:tab/>
        <w:t>The Quality Department will be responsible for working with each Medical Staff Committee on an annual basis to review the continued relevance of the selected indicators and</w:t>
      </w:r>
      <w:r w:rsidRPr="002930F2">
        <w:rPr>
          <w:color w:val="000000" w:themeColor="text1"/>
          <w:spacing w:val="-6"/>
        </w:rPr>
        <w:t xml:space="preserve"> </w:t>
      </w:r>
      <w:r w:rsidRPr="002930F2">
        <w:rPr>
          <w:color w:val="000000" w:themeColor="text1"/>
        </w:rPr>
        <w:t>triggers.</w:t>
      </w:r>
    </w:p>
    <w:p w:rsidR="00BF3A72" w:rsidRDefault="00BF3A72">
      <w:pPr>
        <w:pStyle w:val="BodyText"/>
        <w:rPr>
          <w:sz w:val="24"/>
        </w:rPr>
      </w:pPr>
    </w:p>
    <w:p w:rsidR="00BF3A72" w:rsidRDefault="00BF3A72">
      <w:pPr>
        <w:pStyle w:val="BodyText"/>
        <w:rPr>
          <w:sz w:val="24"/>
        </w:rPr>
      </w:pPr>
    </w:p>
    <w:p w:rsidR="00BF3A72" w:rsidRDefault="00162A68">
      <w:pPr>
        <w:pStyle w:val="BodyText"/>
        <w:spacing w:before="205"/>
        <w:ind w:left="1020"/>
      </w:pPr>
      <w:r>
        <w:t>Peer Review Form:</w:t>
      </w:r>
    </w:p>
    <w:p w:rsidR="00BF3A72" w:rsidRDefault="00BF3A72">
      <w:pPr>
        <w:pStyle w:val="BodyText"/>
        <w:rPr>
          <w:sz w:val="20"/>
        </w:rPr>
      </w:pPr>
    </w:p>
    <w:p w:rsidR="00BF3A72" w:rsidRDefault="00BF3A72">
      <w:pPr>
        <w:pStyle w:val="BodyText"/>
        <w:rPr>
          <w:sz w:val="20"/>
        </w:rPr>
      </w:pPr>
    </w:p>
    <w:p w:rsidR="00BF3A72" w:rsidRDefault="00BF3A72">
      <w:pPr>
        <w:pStyle w:val="BodyText"/>
        <w:rPr>
          <w:sz w:val="20"/>
        </w:rPr>
      </w:pPr>
    </w:p>
    <w:p w:rsidR="00BF3A72" w:rsidRDefault="00BF3A72">
      <w:pPr>
        <w:pStyle w:val="BodyText"/>
        <w:rPr>
          <w:sz w:val="20"/>
        </w:rPr>
      </w:pPr>
    </w:p>
    <w:p w:rsidR="00BF3A72" w:rsidRDefault="00BF3A72">
      <w:pPr>
        <w:pStyle w:val="BodyText"/>
        <w:spacing w:before="6"/>
        <w:rPr>
          <w:sz w:val="15"/>
        </w:rPr>
      </w:pPr>
    </w:p>
    <w:tbl>
      <w:tblPr>
        <w:tblW w:w="0" w:type="auto"/>
        <w:tblInd w:w="113" w:type="dxa"/>
        <w:tblLayout w:type="fixed"/>
        <w:tblCellMar>
          <w:left w:w="0" w:type="dxa"/>
          <w:right w:w="0" w:type="dxa"/>
        </w:tblCellMar>
        <w:tblLook w:val="01E0" w:firstRow="1" w:lastRow="1" w:firstColumn="1" w:lastColumn="1" w:noHBand="0" w:noVBand="0"/>
      </w:tblPr>
      <w:tblGrid>
        <w:gridCol w:w="1877"/>
        <w:gridCol w:w="1935"/>
        <w:gridCol w:w="1820"/>
        <w:gridCol w:w="1711"/>
        <w:gridCol w:w="1719"/>
        <w:gridCol w:w="2118"/>
      </w:tblGrid>
      <w:tr w:rsidR="00BF3A72">
        <w:trPr>
          <w:trHeight w:val="404"/>
        </w:trPr>
        <w:tc>
          <w:tcPr>
            <w:tcW w:w="1877" w:type="dxa"/>
          </w:tcPr>
          <w:p w:rsidR="00BF3A72" w:rsidRDefault="00162A68">
            <w:pPr>
              <w:pStyle w:val="TableParagraph"/>
              <w:spacing w:line="134" w:lineRule="exact"/>
              <w:ind w:left="31"/>
              <w:rPr>
                <w:b/>
                <w:sz w:val="12"/>
              </w:rPr>
            </w:pPr>
            <w:r>
              <w:rPr>
                <w:b/>
                <w:sz w:val="12"/>
              </w:rPr>
              <w:t>Patient:</w:t>
            </w:r>
          </w:p>
        </w:tc>
        <w:tc>
          <w:tcPr>
            <w:tcW w:w="1935" w:type="dxa"/>
          </w:tcPr>
          <w:p w:rsidR="00BF3A72" w:rsidRDefault="00BF3A72">
            <w:pPr>
              <w:pStyle w:val="TableParagraph"/>
              <w:rPr>
                <w:rFonts w:ascii="Times New Roman"/>
                <w:sz w:val="20"/>
              </w:rPr>
            </w:pPr>
          </w:p>
        </w:tc>
        <w:tc>
          <w:tcPr>
            <w:tcW w:w="1820" w:type="dxa"/>
          </w:tcPr>
          <w:p w:rsidR="00BF3A72" w:rsidRDefault="00162A68">
            <w:pPr>
              <w:pStyle w:val="TableParagraph"/>
              <w:spacing w:line="134" w:lineRule="exact"/>
              <w:ind w:left="541"/>
              <w:rPr>
                <w:b/>
                <w:sz w:val="12"/>
              </w:rPr>
            </w:pPr>
            <w:r>
              <w:rPr>
                <w:b/>
                <w:sz w:val="12"/>
                <w:u w:val="single"/>
              </w:rPr>
              <w:t>Encounter#</w:t>
            </w:r>
          </w:p>
        </w:tc>
        <w:tc>
          <w:tcPr>
            <w:tcW w:w="1711" w:type="dxa"/>
          </w:tcPr>
          <w:p w:rsidR="00BF3A72" w:rsidRDefault="00162A68">
            <w:pPr>
              <w:pStyle w:val="TableParagraph"/>
              <w:spacing w:line="134" w:lineRule="exact"/>
              <w:ind w:left="597" w:right="819"/>
              <w:jc w:val="center"/>
              <w:rPr>
                <w:b/>
                <w:sz w:val="12"/>
              </w:rPr>
            </w:pPr>
            <w:r>
              <w:rPr>
                <w:b/>
                <w:sz w:val="12"/>
                <w:u w:val="single"/>
              </w:rPr>
              <w:t>MR#</w:t>
            </w:r>
          </w:p>
        </w:tc>
        <w:tc>
          <w:tcPr>
            <w:tcW w:w="1719" w:type="dxa"/>
          </w:tcPr>
          <w:p w:rsidR="00BF3A72" w:rsidRDefault="00162A68">
            <w:pPr>
              <w:pStyle w:val="TableParagraph"/>
              <w:spacing w:line="134" w:lineRule="exact"/>
              <w:ind w:left="815" w:right="564"/>
              <w:jc w:val="center"/>
              <w:rPr>
                <w:b/>
                <w:sz w:val="12"/>
              </w:rPr>
            </w:pPr>
            <w:r>
              <w:rPr>
                <w:b/>
                <w:sz w:val="12"/>
              </w:rPr>
              <w:t>DOS:</w:t>
            </w:r>
          </w:p>
        </w:tc>
        <w:tc>
          <w:tcPr>
            <w:tcW w:w="2118" w:type="dxa"/>
          </w:tcPr>
          <w:p w:rsidR="00BF3A72" w:rsidRDefault="00162A68">
            <w:pPr>
              <w:pStyle w:val="TableParagraph"/>
              <w:spacing w:line="134" w:lineRule="exact"/>
              <w:ind w:left="576"/>
              <w:rPr>
                <w:b/>
                <w:sz w:val="12"/>
              </w:rPr>
            </w:pPr>
            <w:r>
              <w:rPr>
                <w:b/>
                <w:sz w:val="12"/>
              </w:rPr>
              <w:t>PCP:</w:t>
            </w:r>
          </w:p>
        </w:tc>
      </w:tr>
      <w:tr w:rsidR="00BF3A72">
        <w:trPr>
          <w:trHeight w:val="546"/>
        </w:trPr>
        <w:tc>
          <w:tcPr>
            <w:tcW w:w="1877" w:type="dxa"/>
          </w:tcPr>
          <w:p w:rsidR="00BF3A72" w:rsidRDefault="00BF3A72">
            <w:pPr>
              <w:pStyle w:val="TableParagraph"/>
              <w:rPr>
                <w:rFonts w:ascii="Times New Roman"/>
                <w:sz w:val="12"/>
              </w:rPr>
            </w:pPr>
          </w:p>
          <w:p w:rsidR="00BF3A72" w:rsidRDefault="00BF3A72">
            <w:pPr>
              <w:pStyle w:val="TableParagraph"/>
              <w:spacing w:before="1"/>
              <w:rPr>
                <w:rFonts w:ascii="Times New Roman"/>
                <w:sz w:val="11"/>
              </w:rPr>
            </w:pPr>
          </w:p>
          <w:p w:rsidR="00BF3A72" w:rsidRDefault="00162A68">
            <w:pPr>
              <w:pStyle w:val="TableParagraph"/>
              <w:ind w:left="122"/>
              <w:rPr>
                <w:sz w:val="12"/>
              </w:rPr>
            </w:pPr>
            <w:r>
              <w:rPr>
                <w:b/>
                <w:sz w:val="12"/>
              </w:rPr>
              <w:t>Reason for Referral</w:t>
            </w:r>
            <w:r>
              <w:rPr>
                <w:sz w:val="12"/>
              </w:rPr>
              <w:t>:</w:t>
            </w:r>
          </w:p>
        </w:tc>
        <w:tc>
          <w:tcPr>
            <w:tcW w:w="1935" w:type="dxa"/>
            <w:tcBorders>
              <w:bottom w:val="single" w:sz="4" w:space="0" w:color="000000"/>
            </w:tcBorders>
          </w:tcPr>
          <w:p w:rsidR="00BF3A72" w:rsidRDefault="00BF3A72">
            <w:pPr>
              <w:pStyle w:val="TableParagraph"/>
              <w:rPr>
                <w:rFonts w:ascii="Times New Roman"/>
                <w:sz w:val="20"/>
              </w:rPr>
            </w:pPr>
          </w:p>
        </w:tc>
        <w:tc>
          <w:tcPr>
            <w:tcW w:w="1820" w:type="dxa"/>
            <w:tcBorders>
              <w:bottom w:val="single" w:sz="4" w:space="0" w:color="000000"/>
            </w:tcBorders>
          </w:tcPr>
          <w:p w:rsidR="00BF3A72" w:rsidRDefault="00BF3A72">
            <w:pPr>
              <w:pStyle w:val="TableParagraph"/>
              <w:rPr>
                <w:rFonts w:ascii="Times New Roman"/>
                <w:sz w:val="20"/>
              </w:rPr>
            </w:pPr>
          </w:p>
        </w:tc>
        <w:tc>
          <w:tcPr>
            <w:tcW w:w="1711" w:type="dxa"/>
            <w:tcBorders>
              <w:bottom w:val="single" w:sz="4" w:space="0" w:color="000000"/>
            </w:tcBorders>
          </w:tcPr>
          <w:p w:rsidR="00BF3A72" w:rsidRDefault="00BF3A72">
            <w:pPr>
              <w:pStyle w:val="TableParagraph"/>
              <w:rPr>
                <w:rFonts w:ascii="Times New Roman"/>
                <w:sz w:val="20"/>
              </w:rPr>
            </w:pPr>
          </w:p>
        </w:tc>
        <w:tc>
          <w:tcPr>
            <w:tcW w:w="1719" w:type="dxa"/>
            <w:tcBorders>
              <w:bottom w:val="single" w:sz="4" w:space="0" w:color="000000"/>
            </w:tcBorders>
          </w:tcPr>
          <w:p w:rsidR="00BF3A72" w:rsidRDefault="00BF3A72">
            <w:pPr>
              <w:pStyle w:val="TableParagraph"/>
              <w:rPr>
                <w:rFonts w:ascii="Times New Roman"/>
                <w:sz w:val="20"/>
              </w:rPr>
            </w:pPr>
          </w:p>
        </w:tc>
        <w:tc>
          <w:tcPr>
            <w:tcW w:w="2118" w:type="dxa"/>
            <w:tcBorders>
              <w:bottom w:val="single" w:sz="4" w:space="0" w:color="000000"/>
            </w:tcBorders>
          </w:tcPr>
          <w:p w:rsidR="00BF3A72" w:rsidRDefault="00BF3A72">
            <w:pPr>
              <w:pStyle w:val="TableParagraph"/>
              <w:rPr>
                <w:rFonts w:ascii="Times New Roman"/>
                <w:sz w:val="20"/>
              </w:rPr>
            </w:pPr>
          </w:p>
        </w:tc>
      </w:tr>
      <w:tr w:rsidR="00BF3A72">
        <w:trPr>
          <w:trHeight w:val="256"/>
        </w:trPr>
        <w:tc>
          <w:tcPr>
            <w:tcW w:w="1877" w:type="dxa"/>
          </w:tcPr>
          <w:p w:rsidR="00BF3A72" w:rsidRDefault="00BF3A72">
            <w:pPr>
              <w:pStyle w:val="TableParagraph"/>
              <w:rPr>
                <w:rFonts w:ascii="Times New Roman"/>
                <w:sz w:val="18"/>
              </w:rPr>
            </w:pPr>
          </w:p>
        </w:tc>
        <w:tc>
          <w:tcPr>
            <w:tcW w:w="1935" w:type="dxa"/>
            <w:tcBorders>
              <w:top w:val="single" w:sz="4" w:space="0" w:color="000000"/>
              <w:bottom w:val="single" w:sz="4" w:space="0" w:color="000000"/>
            </w:tcBorders>
          </w:tcPr>
          <w:p w:rsidR="00BF3A72" w:rsidRDefault="00BF3A72">
            <w:pPr>
              <w:pStyle w:val="TableParagraph"/>
              <w:rPr>
                <w:rFonts w:ascii="Times New Roman"/>
                <w:sz w:val="18"/>
              </w:rPr>
            </w:pPr>
          </w:p>
        </w:tc>
        <w:tc>
          <w:tcPr>
            <w:tcW w:w="1820" w:type="dxa"/>
            <w:tcBorders>
              <w:top w:val="single" w:sz="4" w:space="0" w:color="000000"/>
              <w:bottom w:val="single" w:sz="4" w:space="0" w:color="000000"/>
            </w:tcBorders>
          </w:tcPr>
          <w:p w:rsidR="00BF3A72" w:rsidRDefault="00BF3A72">
            <w:pPr>
              <w:pStyle w:val="TableParagraph"/>
              <w:rPr>
                <w:rFonts w:ascii="Times New Roman"/>
                <w:sz w:val="18"/>
              </w:rPr>
            </w:pPr>
          </w:p>
        </w:tc>
        <w:tc>
          <w:tcPr>
            <w:tcW w:w="1711" w:type="dxa"/>
            <w:tcBorders>
              <w:top w:val="single" w:sz="4" w:space="0" w:color="000000"/>
              <w:bottom w:val="single" w:sz="4" w:space="0" w:color="000000"/>
            </w:tcBorders>
          </w:tcPr>
          <w:p w:rsidR="00BF3A72" w:rsidRDefault="00BF3A72">
            <w:pPr>
              <w:pStyle w:val="TableParagraph"/>
              <w:rPr>
                <w:rFonts w:ascii="Times New Roman"/>
                <w:sz w:val="18"/>
              </w:rPr>
            </w:pPr>
          </w:p>
        </w:tc>
        <w:tc>
          <w:tcPr>
            <w:tcW w:w="1719" w:type="dxa"/>
            <w:tcBorders>
              <w:top w:val="single" w:sz="4" w:space="0" w:color="000000"/>
              <w:bottom w:val="single" w:sz="4" w:space="0" w:color="000000"/>
            </w:tcBorders>
          </w:tcPr>
          <w:p w:rsidR="00BF3A72" w:rsidRDefault="00BF3A72">
            <w:pPr>
              <w:pStyle w:val="TableParagraph"/>
              <w:rPr>
                <w:rFonts w:ascii="Times New Roman"/>
                <w:sz w:val="18"/>
              </w:rPr>
            </w:pPr>
          </w:p>
        </w:tc>
        <w:tc>
          <w:tcPr>
            <w:tcW w:w="2118" w:type="dxa"/>
            <w:tcBorders>
              <w:top w:val="single" w:sz="4" w:space="0" w:color="000000"/>
              <w:bottom w:val="single" w:sz="4" w:space="0" w:color="000000"/>
            </w:tcBorders>
          </w:tcPr>
          <w:p w:rsidR="00BF3A72" w:rsidRDefault="00BF3A72">
            <w:pPr>
              <w:pStyle w:val="TableParagraph"/>
              <w:rPr>
                <w:rFonts w:ascii="Times New Roman"/>
                <w:sz w:val="18"/>
              </w:rPr>
            </w:pPr>
          </w:p>
        </w:tc>
      </w:tr>
      <w:tr w:rsidR="00BF3A72">
        <w:trPr>
          <w:trHeight w:val="186"/>
        </w:trPr>
        <w:tc>
          <w:tcPr>
            <w:tcW w:w="1877" w:type="dxa"/>
          </w:tcPr>
          <w:p w:rsidR="00BF3A72" w:rsidRDefault="00BF3A72">
            <w:pPr>
              <w:pStyle w:val="TableParagraph"/>
              <w:rPr>
                <w:rFonts w:ascii="Times New Roman"/>
                <w:sz w:val="12"/>
              </w:rPr>
            </w:pPr>
          </w:p>
        </w:tc>
        <w:tc>
          <w:tcPr>
            <w:tcW w:w="1935" w:type="dxa"/>
            <w:tcBorders>
              <w:top w:val="single" w:sz="4" w:space="0" w:color="000000"/>
              <w:bottom w:val="single" w:sz="4" w:space="0" w:color="000000"/>
            </w:tcBorders>
          </w:tcPr>
          <w:p w:rsidR="00BF3A72" w:rsidRDefault="00BF3A72">
            <w:pPr>
              <w:pStyle w:val="TableParagraph"/>
              <w:rPr>
                <w:rFonts w:ascii="Times New Roman"/>
                <w:sz w:val="12"/>
              </w:rPr>
            </w:pPr>
          </w:p>
        </w:tc>
        <w:tc>
          <w:tcPr>
            <w:tcW w:w="1820" w:type="dxa"/>
            <w:tcBorders>
              <w:top w:val="single" w:sz="4" w:space="0" w:color="000000"/>
              <w:bottom w:val="single" w:sz="4" w:space="0" w:color="000000"/>
            </w:tcBorders>
          </w:tcPr>
          <w:p w:rsidR="00BF3A72" w:rsidRDefault="00BF3A72">
            <w:pPr>
              <w:pStyle w:val="TableParagraph"/>
              <w:rPr>
                <w:rFonts w:ascii="Times New Roman"/>
                <w:sz w:val="12"/>
              </w:rPr>
            </w:pPr>
          </w:p>
        </w:tc>
        <w:tc>
          <w:tcPr>
            <w:tcW w:w="1711" w:type="dxa"/>
            <w:tcBorders>
              <w:top w:val="single" w:sz="4" w:space="0" w:color="000000"/>
              <w:bottom w:val="single" w:sz="4" w:space="0" w:color="000000"/>
            </w:tcBorders>
          </w:tcPr>
          <w:p w:rsidR="00BF3A72" w:rsidRDefault="00BF3A72">
            <w:pPr>
              <w:pStyle w:val="TableParagraph"/>
              <w:rPr>
                <w:rFonts w:ascii="Times New Roman"/>
                <w:sz w:val="12"/>
              </w:rPr>
            </w:pPr>
          </w:p>
        </w:tc>
        <w:tc>
          <w:tcPr>
            <w:tcW w:w="1719" w:type="dxa"/>
            <w:tcBorders>
              <w:top w:val="single" w:sz="4" w:space="0" w:color="000000"/>
              <w:bottom w:val="single" w:sz="4" w:space="0" w:color="000000"/>
            </w:tcBorders>
          </w:tcPr>
          <w:p w:rsidR="00BF3A72" w:rsidRDefault="00BF3A72">
            <w:pPr>
              <w:pStyle w:val="TableParagraph"/>
              <w:rPr>
                <w:rFonts w:ascii="Times New Roman"/>
                <w:sz w:val="12"/>
              </w:rPr>
            </w:pPr>
          </w:p>
        </w:tc>
        <w:tc>
          <w:tcPr>
            <w:tcW w:w="2118" w:type="dxa"/>
            <w:tcBorders>
              <w:top w:val="single" w:sz="4" w:space="0" w:color="000000"/>
              <w:bottom w:val="single" w:sz="4" w:space="0" w:color="000000"/>
            </w:tcBorders>
          </w:tcPr>
          <w:p w:rsidR="00BF3A72" w:rsidRDefault="00BF3A72">
            <w:pPr>
              <w:pStyle w:val="TableParagraph"/>
              <w:rPr>
                <w:rFonts w:ascii="Times New Roman"/>
                <w:sz w:val="12"/>
              </w:rPr>
            </w:pPr>
          </w:p>
        </w:tc>
      </w:tr>
      <w:tr w:rsidR="00BF3A72">
        <w:trPr>
          <w:trHeight w:val="196"/>
        </w:trPr>
        <w:tc>
          <w:tcPr>
            <w:tcW w:w="1877" w:type="dxa"/>
          </w:tcPr>
          <w:p w:rsidR="00BF3A72" w:rsidRDefault="00BF3A72">
            <w:pPr>
              <w:pStyle w:val="TableParagraph"/>
              <w:rPr>
                <w:rFonts w:ascii="Times New Roman"/>
                <w:sz w:val="12"/>
              </w:rPr>
            </w:pPr>
          </w:p>
        </w:tc>
        <w:tc>
          <w:tcPr>
            <w:tcW w:w="1935" w:type="dxa"/>
            <w:tcBorders>
              <w:top w:val="single" w:sz="4" w:space="0" w:color="000000"/>
              <w:bottom w:val="single" w:sz="4" w:space="0" w:color="000000"/>
            </w:tcBorders>
          </w:tcPr>
          <w:p w:rsidR="00BF3A72" w:rsidRDefault="00BF3A72">
            <w:pPr>
              <w:pStyle w:val="TableParagraph"/>
              <w:rPr>
                <w:rFonts w:ascii="Times New Roman"/>
                <w:sz w:val="12"/>
              </w:rPr>
            </w:pPr>
          </w:p>
        </w:tc>
        <w:tc>
          <w:tcPr>
            <w:tcW w:w="1820" w:type="dxa"/>
            <w:tcBorders>
              <w:top w:val="single" w:sz="4" w:space="0" w:color="000000"/>
              <w:bottom w:val="single" w:sz="4" w:space="0" w:color="000000"/>
            </w:tcBorders>
          </w:tcPr>
          <w:p w:rsidR="00BF3A72" w:rsidRDefault="00BF3A72">
            <w:pPr>
              <w:pStyle w:val="TableParagraph"/>
              <w:rPr>
                <w:rFonts w:ascii="Times New Roman"/>
                <w:sz w:val="12"/>
              </w:rPr>
            </w:pPr>
          </w:p>
        </w:tc>
        <w:tc>
          <w:tcPr>
            <w:tcW w:w="1711" w:type="dxa"/>
            <w:tcBorders>
              <w:top w:val="single" w:sz="4" w:space="0" w:color="000000"/>
              <w:bottom w:val="single" w:sz="4" w:space="0" w:color="000000"/>
            </w:tcBorders>
          </w:tcPr>
          <w:p w:rsidR="00BF3A72" w:rsidRDefault="00BF3A72">
            <w:pPr>
              <w:pStyle w:val="TableParagraph"/>
              <w:rPr>
                <w:rFonts w:ascii="Times New Roman"/>
                <w:sz w:val="12"/>
              </w:rPr>
            </w:pPr>
          </w:p>
        </w:tc>
        <w:tc>
          <w:tcPr>
            <w:tcW w:w="1719" w:type="dxa"/>
            <w:tcBorders>
              <w:top w:val="single" w:sz="4" w:space="0" w:color="000000"/>
              <w:bottom w:val="single" w:sz="4" w:space="0" w:color="000000"/>
            </w:tcBorders>
          </w:tcPr>
          <w:p w:rsidR="00BF3A72" w:rsidRDefault="00BF3A72">
            <w:pPr>
              <w:pStyle w:val="TableParagraph"/>
              <w:rPr>
                <w:rFonts w:ascii="Times New Roman"/>
                <w:sz w:val="12"/>
              </w:rPr>
            </w:pPr>
          </w:p>
        </w:tc>
        <w:tc>
          <w:tcPr>
            <w:tcW w:w="2118" w:type="dxa"/>
            <w:tcBorders>
              <w:top w:val="single" w:sz="4" w:space="0" w:color="000000"/>
              <w:bottom w:val="single" w:sz="4" w:space="0" w:color="000000"/>
            </w:tcBorders>
          </w:tcPr>
          <w:p w:rsidR="00BF3A72" w:rsidRDefault="00BF3A72">
            <w:pPr>
              <w:pStyle w:val="TableParagraph"/>
              <w:rPr>
                <w:rFonts w:ascii="Times New Roman"/>
                <w:sz w:val="12"/>
              </w:rPr>
            </w:pPr>
          </w:p>
        </w:tc>
      </w:tr>
      <w:tr w:rsidR="00BF3A72">
        <w:trPr>
          <w:trHeight w:val="422"/>
        </w:trPr>
        <w:tc>
          <w:tcPr>
            <w:tcW w:w="1877" w:type="dxa"/>
          </w:tcPr>
          <w:p w:rsidR="00BF3A72" w:rsidRDefault="00162A68">
            <w:pPr>
              <w:pStyle w:val="TableParagraph"/>
              <w:ind w:right="37"/>
              <w:jc w:val="right"/>
              <w:rPr>
                <w:sz w:val="12"/>
              </w:rPr>
            </w:pPr>
            <w:r>
              <w:rPr>
                <w:sz w:val="12"/>
              </w:rPr>
              <w:t>Referred to Physician Reviewer:</w:t>
            </w:r>
          </w:p>
        </w:tc>
        <w:tc>
          <w:tcPr>
            <w:tcW w:w="1935" w:type="dxa"/>
            <w:tcBorders>
              <w:top w:val="single" w:sz="4" w:space="0" w:color="000000"/>
            </w:tcBorders>
          </w:tcPr>
          <w:p w:rsidR="00BF3A72" w:rsidRDefault="00BF3A72">
            <w:pPr>
              <w:pStyle w:val="TableParagraph"/>
              <w:rPr>
                <w:rFonts w:ascii="Times New Roman"/>
                <w:sz w:val="20"/>
              </w:rPr>
            </w:pPr>
          </w:p>
        </w:tc>
        <w:tc>
          <w:tcPr>
            <w:tcW w:w="1820" w:type="dxa"/>
            <w:tcBorders>
              <w:top w:val="single" w:sz="4" w:space="0" w:color="000000"/>
              <w:bottom w:val="single" w:sz="4" w:space="0" w:color="000000"/>
            </w:tcBorders>
          </w:tcPr>
          <w:p w:rsidR="00BF3A72" w:rsidRDefault="00BF3A72">
            <w:pPr>
              <w:pStyle w:val="TableParagraph"/>
              <w:rPr>
                <w:rFonts w:ascii="Times New Roman"/>
                <w:sz w:val="20"/>
              </w:rPr>
            </w:pPr>
          </w:p>
        </w:tc>
        <w:tc>
          <w:tcPr>
            <w:tcW w:w="1711" w:type="dxa"/>
            <w:tcBorders>
              <w:top w:val="single" w:sz="4" w:space="0" w:color="000000"/>
              <w:bottom w:val="single" w:sz="4" w:space="0" w:color="000000"/>
            </w:tcBorders>
          </w:tcPr>
          <w:p w:rsidR="00BF3A72" w:rsidRDefault="00BF3A72">
            <w:pPr>
              <w:pStyle w:val="TableParagraph"/>
              <w:rPr>
                <w:rFonts w:ascii="Times New Roman"/>
                <w:sz w:val="20"/>
              </w:rPr>
            </w:pPr>
          </w:p>
        </w:tc>
        <w:tc>
          <w:tcPr>
            <w:tcW w:w="1719" w:type="dxa"/>
            <w:tcBorders>
              <w:top w:val="single" w:sz="4" w:space="0" w:color="000000"/>
              <w:bottom w:val="single" w:sz="4" w:space="0" w:color="000000"/>
            </w:tcBorders>
          </w:tcPr>
          <w:p w:rsidR="00BF3A72" w:rsidRDefault="00BF3A72">
            <w:pPr>
              <w:pStyle w:val="TableParagraph"/>
              <w:rPr>
                <w:rFonts w:ascii="Times New Roman"/>
                <w:sz w:val="20"/>
              </w:rPr>
            </w:pPr>
          </w:p>
        </w:tc>
        <w:tc>
          <w:tcPr>
            <w:tcW w:w="2118" w:type="dxa"/>
            <w:tcBorders>
              <w:top w:val="single" w:sz="4" w:space="0" w:color="000000"/>
              <w:bottom w:val="single" w:sz="4" w:space="0" w:color="000000"/>
            </w:tcBorders>
          </w:tcPr>
          <w:p w:rsidR="00BF3A72" w:rsidRDefault="00BF3A72">
            <w:pPr>
              <w:pStyle w:val="TableParagraph"/>
              <w:rPr>
                <w:rFonts w:ascii="Times New Roman"/>
                <w:sz w:val="20"/>
              </w:rPr>
            </w:pPr>
          </w:p>
        </w:tc>
      </w:tr>
      <w:tr w:rsidR="00BF3A72">
        <w:trPr>
          <w:trHeight w:val="765"/>
        </w:trPr>
        <w:tc>
          <w:tcPr>
            <w:tcW w:w="1877" w:type="dxa"/>
            <w:tcBorders>
              <w:bottom w:val="single" w:sz="4" w:space="0" w:color="000000"/>
            </w:tcBorders>
          </w:tcPr>
          <w:p w:rsidR="00BF3A72" w:rsidRDefault="00BF3A72">
            <w:pPr>
              <w:pStyle w:val="TableParagraph"/>
              <w:rPr>
                <w:rFonts w:ascii="Times New Roman"/>
                <w:sz w:val="12"/>
              </w:rPr>
            </w:pPr>
          </w:p>
          <w:p w:rsidR="00BF3A72" w:rsidRDefault="00BF3A72">
            <w:pPr>
              <w:pStyle w:val="TableParagraph"/>
              <w:rPr>
                <w:rFonts w:ascii="Times New Roman"/>
                <w:sz w:val="12"/>
              </w:rPr>
            </w:pPr>
          </w:p>
          <w:p w:rsidR="00BF3A72" w:rsidRDefault="00162A68">
            <w:pPr>
              <w:pStyle w:val="TableParagraph"/>
              <w:spacing w:before="96"/>
              <w:ind w:right="-15"/>
              <w:jc w:val="right"/>
              <w:rPr>
                <w:sz w:val="12"/>
              </w:rPr>
            </w:pPr>
            <w:r>
              <w:rPr>
                <w:sz w:val="12"/>
              </w:rPr>
              <w:t>Case Summary/Key Issues for Di</w:t>
            </w:r>
          </w:p>
        </w:tc>
        <w:tc>
          <w:tcPr>
            <w:tcW w:w="1935" w:type="dxa"/>
            <w:tcBorders>
              <w:bottom w:val="single" w:sz="4" w:space="0" w:color="000000"/>
            </w:tcBorders>
          </w:tcPr>
          <w:p w:rsidR="00BF3A72" w:rsidRDefault="00BF3A72">
            <w:pPr>
              <w:pStyle w:val="TableParagraph"/>
              <w:rPr>
                <w:rFonts w:ascii="Times New Roman"/>
                <w:sz w:val="12"/>
              </w:rPr>
            </w:pPr>
          </w:p>
          <w:p w:rsidR="00BF3A72" w:rsidRDefault="00BF3A72">
            <w:pPr>
              <w:pStyle w:val="TableParagraph"/>
              <w:rPr>
                <w:rFonts w:ascii="Times New Roman"/>
                <w:sz w:val="12"/>
              </w:rPr>
            </w:pPr>
          </w:p>
          <w:p w:rsidR="00BF3A72" w:rsidRDefault="00162A68">
            <w:pPr>
              <w:pStyle w:val="TableParagraph"/>
              <w:spacing w:before="96"/>
              <w:ind w:left="14"/>
              <w:rPr>
                <w:sz w:val="12"/>
              </w:rPr>
            </w:pPr>
            <w:proofErr w:type="spellStart"/>
            <w:r>
              <w:rPr>
                <w:sz w:val="12"/>
              </w:rPr>
              <w:t>scussion</w:t>
            </w:r>
            <w:proofErr w:type="spellEnd"/>
            <w:r>
              <w:rPr>
                <w:sz w:val="12"/>
              </w:rPr>
              <w:t>:</w:t>
            </w:r>
          </w:p>
        </w:tc>
        <w:tc>
          <w:tcPr>
            <w:tcW w:w="1820" w:type="dxa"/>
            <w:tcBorders>
              <w:top w:val="single" w:sz="4" w:space="0" w:color="000000"/>
              <w:bottom w:val="single" w:sz="4" w:space="0" w:color="000000"/>
            </w:tcBorders>
          </w:tcPr>
          <w:p w:rsidR="00BF3A72" w:rsidRDefault="00BF3A72">
            <w:pPr>
              <w:pStyle w:val="TableParagraph"/>
              <w:rPr>
                <w:rFonts w:ascii="Times New Roman"/>
                <w:sz w:val="20"/>
              </w:rPr>
            </w:pPr>
          </w:p>
        </w:tc>
        <w:tc>
          <w:tcPr>
            <w:tcW w:w="1711" w:type="dxa"/>
            <w:tcBorders>
              <w:top w:val="single" w:sz="4" w:space="0" w:color="000000"/>
              <w:bottom w:val="single" w:sz="4" w:space="0" w:color="000000"/>
            </w:tcBorders>
          </w:tcPr>
          <w:p w:rsidR="00BF3A72" w:rsidRDefault="00BF3A72">
            <w:pPr>
              <w:pStyle w:val="TableParagraph"/>
              <w:rPr>
                <w:rFonts w:ascii="Times New Roman"/>
                <w:sz w:val="20"/>
              </w:rPr>
            </w:pPr>
          </w:p>
        </w:tc>
        <w:tc>
          <w:tcPr>
            <w:tcW w:w="1719" w:type="dxa"/>
            <w:tcBorders>
              <w:top w:val="single" w:sz="4" w:space="0" w:color="000000"/>
              <w:bottom w:val="single" w:sz="4" w:space="0" w:color="000000"/>
            </w:tcBorders>
          </w:tcPr>
          <w:p w:rsidR="00BF3A72" w:rsidRDefault="00BF3A72">
            <w:pPr>
              <w:pStyle w:val="TableParagraph"/>
              <w:rPr>
                <w:rFonts w:ascii="Times New Roman"/>
                <w:sz w:val="20"/>
              </w:rPr>
            </w:pPr>
          </w:p>
        </w:tc>
        <w:tc>
          <w:tcPr>
            <w:tcW w:w="2118" w:type="dxa"/>
            <w:tcBorders>
              <w:top w:val="single" w:sz="4" w:space="0" w:color="000000"/>
              <w:bottom w:val="single" w:sz="4" w:space="0" w:color="000000"/>
            </w:tcBorders>
          </w:tcPr>
          <w:p w:rsidR="00BF3A72" w:rsidRDefault="00BF3A72">
            <w:pPr>
              <w:pStyle w:val="TableParagraph"/>
              <w:rPr>
                <w:rFonts w:ascii="Times New Roman"/>
                <w:sz w:val="20"/>
              </w:rPr>
            </w:pPr>
          </w:p>
        </w:tc>
      </w:tr>
    </w:tbl>
    <w:p w:rsidR="00BF3A72" w:rsidRDefault="00162A68">
      <w:pPr>
        <w:pStyle w:val="BodyText"/>
        <w:spacing w:before="10"/>
        <w:rPr>
          <w:sz w:val="18"/>
        </w:rPr>
      </w:pPr>
      <w:r>
        <w:rPr>
          <w:noProof/>
          <w:lang w:bidi="ar-SA"/>
        </w:rPr>
        <mc:AlternateContent>
          <mc:Choice Requires="wpg">
            <w:drawing>
              <wp:anchor distT="0" distB="0" distL="0" distR="0" simplePos="0" relativeHeight="251658240" behindDoc="1" locked="0" layoutInCell="1" allowOverlap="1">
                <wp:simplePos x="0" y="0"/>
                <wp:positionH relativeFrom="page">
                  <wp:posOffset>342900</wp:posOffset>
                </wp:positionH>
                <wp:positionV relativeFrom="paragraph">
                  <wp:posOffset>163195</wp:posOffset>
                </wp:positionV>
                <wp:extent cx="7086600" cy="6350"/>
                <wp:effectExtent l="0" t="0" r="0" b="0"/>
                <wp:wrapTopAndBottom/>
                <wp:docPr id="22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257"/>
                          <a:chExt cx="11160" cy="10"/>
                        </a:xfrm>
                      </wpg:grpSpPr>
                      <wps:wsp>
                        <wps:cNvPr id="225" name="Line 242"/>
                        <wps:cNvCnPr>
                          <a:cxnSpLocks noChangeShapeType="1"/>
                        </wps:cNvCnPr>
                        <wps:spPr bwMode="auto">
                          <a:xfrm>
                            <a:off x="540" y="262"/>
                            <a:ext cx="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41"/>
                        <wps:cNvSpPr>
                          <a:spLocks noChangeArrowheads="1"/>
                        </wps:cNvSpPr>
                        <wps:spPr bwMode="auto">
                          <a:xfrm>
                            <a:off x="1428"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40"/>
                        <wps:cNvCnPr>
                          <a:cxnSpLocks noChangeShapeType="1"/>
                        </wps:cNvCnPr>
                        <wps:spPr bwMode="auto">
                          <a:xfrm>
                            <a:off x="1438" y="262"/>
                            <a:ext cx="9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39"/>
                        <wps:cNvSpPr>
                          <a:spLocks noChangeArrowheads="1"/>
                        </wps:cNvSpPr>
                        <wps:spPr bwMode="auto">
                          <a:xfrm>
                            <a:off x="2402"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8"/>
                        <wps:cNvCnPr>
                          <a:cxnSpLocks noChangeShapeType="1"/>
                        </wps:cNvCnPr>
                        <wps:spPr bwMode="auto">
                          <a:xfrm>
                            <a:off x="2412" y="262"/>
                            <a:ext cx="1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37"/>
                        <wps:cNvSpPr>
                          <a:spLocks noChangeArrowheads="1"/>
                        </wps:cNvSpPr>
                        <wps:spPr bwMode="auto">
                          <a:xfrm>
                            <a:off x="4336"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6"/>
                        <wps:cNvCnPr>
                          <a:cxnSpLocks noChangeShapeType="1"/>
                        </wps:cNvCnPr>
                        <wps:spPr bwMode="auto">
                          <a:xfrm>
                            <a:off x="4346" y="262"/>
                            <a:ext cx="1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35"/>
                        <wps:cNvSpPr>
                          <a:spLocks noChangeArrowheads="1"/>
                        </wps:cNvSpPr>
                        <wps:spPr bwMode="auto">
                          <a:xfrm>
                            <a:off x="5762"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4"/>
                        <wps:cNvCnPr>
                          <a:cxnSpLocks noChangeShapeType="1"/>
                        </wps:cNvCnPr>
                        <wps:spPr bwMode="auto">
                          <a:xfrm>
                            <a:off x="5772" y="262"/>
                            <a:ext cx="20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33"/>
                        <wps:cNvSpPr>
                          <a:spLocks noChangeArrowheads="1"/>
                        </wps:cNvSpPr>
                        <wps:spPr bwMode="auto">
                          <a:xfrm>
                            <a:off x="7828"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2"/>
                        <wps:cNvCnPr>
                          <a:cxnSpLocks noChangeShapeType="1"/>
                        </wps:cNvCnPr>
                        <wps:spPr bwMode="auto">
                          <a:xfrm>
                            <a:off x="7838" y="262"/>
                            <a:ext cx="1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1"/>
                        <wps:cNvSpPr>
                          <a:spLocks noChangeArrowheads="1"/>
                        </wps:cNvSpPr>
                        <wps:spPr bwMode="auto">
                          <a:xfrm>
                            <a:off x="9064"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0"/>
                        <wps:cNvCnPr>
                          <a:cxnSpLocks noChangeShapeType="1"/>
                        </wps:cNvCnPr>
                        <wps:spPr bwMode="auto">
                          <a:xfrm>
                            <a:off x="9074" y="262"/>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29"/>
                        <wps:cNvSpPr>
                          <a:spLocks noChangeArrowheads="1"/>
                        </wps:cNvSpPr>
                        <wps:spPr bwMode="auto">
                          <a:xfrm>
                            <a:off x="9360"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8"/>
                        <wps:cNvCnPr>
                          <a:cxnSpLocks noChangeShapeType="1"/>
                        </wps:cNvCnPr>
                        <wps:spPr bwMode="auto">
                          <a:xfrm>
                            <a:off x="9370" y="262"/>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27"/>
                        <wps:cNvSpPr>
                          <a:spLocks noChangeArrowheads="1"/>
                        </wps:cNvSpPr>
                        <wps:spPr bwMode="auto">
                          <a:xfrm>
                            <a:off x="9657"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26"/>
                        <wps:cNvCnPr>
                          <a:cxnSpLocks noChangeShapeType="1"/>
                        </wps:cNvCnPr>
                        <wps:spPr bwMode="auto">
                          <a:xfrm>
                            <a:off x="9667" y="262"/>
                            <a:ext cx="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25"/>
                        <wps:cNvSpPr>
                          <a:spLocks noChangeArrowheads="1"/>
                        </wps:cNvSpPr>
                        <wps:spPr bwMode="auto">
                          <a:xfrm>
                            <a:off x="10495" y="2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24"/>
                        <wps:cNvCnPr>
                          <a:cxnSpLocks noChangeShapeType="1"/>
                        </wps:cNvCnPr>
                        <wps:spPr bwMode="auto">
                          <a:xfrm>
                            <a:off x="10505" y="262"/>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4FFC0" id="Group 223" o:spid="_x0000_s1026" style="position:absolute;margin-left:27pt;margin-top:12.85pt;width:558pt;height:.5pt;z-index:-251658240;mso-wrap-distance-left:0;mso-wrap-distance-right:0;mso-position-horizontal-relative:page" coordorigin="540,257"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">
                <v:line id="Line 242" o:spid="_x0000_s1027" style="position:absolute;visibility:visible;mso-wrap-style:square" from="540,262" to="142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UucQAAADcAAAADwAAAGRycy9kb3ducmV2LnhtbESPQWvCQBSE7wX/w/IKvdVNA60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RS5xAAAANwAAAAPAAAAAAAAAAAA&#10;AAAAAKECAABkcnMvZG93bnJldi54bWxQSwUGAAAAAAQABAD5AAAAkgMAAAAA&#10;" strokeweight=".48pt"/>
                <v:rect id="Rectangle 241" o:spid="_x0000_s1028" style="position:absolute;left:1428;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40" o:spid="_x0000_s1029" style="position:absolute;visibility:visible;mso-wrap-style:square" from="1438,262" to="240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svVcQAAADcAAAADwAAAGRycy9kb3ducmV2LnhtbESPwWrDMBBE74X8g9hAbo0cH+LiRAlN&#10;IEnBp6aF9rhIG8vUWhlLsd2/rwqFHoeZecNs95NrxUB9aDwrWC0zEMTam4ZrBe9vp8cnECEiG2w9&#10;k4JvCrDfzR62WBo/8isN11iLBOFQogIbY1dKGbQlh2HpO+Lk3XzvMCbZ19L0OCa4a2WeZWvpsOG0&#10;YLGjoyX9db07BcOl+hyqwqO+fFQHq0/nphjPSi3m0/MGRKQp/of/2i9GQZ4X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6y9VxAAAANwAAAAPAAAAAAAAAAAA&#10;AAAAAKECAABkcnMvZG93bnJldi54bWxQSwUGAAAAAAQABAD5AAAAkgMAAAAA&#10;" strokeweight=".48pt"/>
                <v:rect id="Rectangle 239" o:spid="_x0000_s1030" style="position:absolute;left:2402;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238" o:spid="_x0000_s1031" style="position:absolute;visibility:visible;mso-wrap-style:square" from="2412,262" to="433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evMQAAADcAAAADwAAAGRycy9kb3ducmV2LnhtbESPQWvCQBSE7wX/w/IK3uqmOWgbXaUK&#10;aiGnaqE9Pnaf2dDs25Bdk/TfdwuCx2FmvmFWm9E1oqcu1J4VPM8yEMTam5orBZ/n/dMLiBCRDTae&#10;ScEvBdisJw8rLIwf+IP6U6xEgnAoUIGNsS2kDNqSwzDzLXHyLr5zGJPsKmk6HBLcNTLPsrl0WHNa&#10;sNjSzpL+OV2dgv5YfvflwqM+fpVbq/eHejEclJo+jm9LEJHGeA/f2u9GQZ6/wv+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B68xAAAANwAAAAPAAAAAAAAAAAA&#10;AAAAAKECAABkcnMvZG93bnJldi54bWxQSwUGAAAAAAQABAD5AAAAkgMAAAAA&#10;" strokeweight=".48pt"/>
                <v:rect id="Rectangle 237" o:spid="_x0000_s1032" style="position:absolute;left:4336;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36" o:spid="_x0000_s1033" style="position:absolute;visibility:visible;mso-wrap-style:square" from="4346,262" to="576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EZ8QAAADcAAAADwAAAGRycy9kb3ducmV2LnhtbESPQWsCMRSE7wX/Q3hCbzWrhVpWo6ig&#10;FvZUW6jHR/LcLG5elk3c3f77RhB6HGbmG2a5HlwtOmpD5VnBdJKBINbeVFwq+P7av7yDCBHZYO2Z&#10;FPxSgPVq9LTE3PieP6k7xVIkCIccFdgYm1zKoC05DBPfECfv4luHMcm2lKbFPsFdLWdZ9iYdVpwW&#10;LDa0s6Svp5tT0B2Lc1fMPerjT7G1en+o5v1BqefxsFmAiDTE//Cj/WEUzF6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4RnxAAAANwAAAAPAAAAAAAAAAAA&#10;AAAAAKECAABkcnMvZG93bnJldi54bWxQSwUGAAAAAAQABAD5AAAAkgMAAAAA&#10;" strokeweight=".48pt"/>
                <v:rect id="Rectangle 235" o:spid="_x0000_s1034" style="position:absolute;left:5762;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4" o:spid="_x0000_s1035" style="position:absolute;visibility:visible;mso-wrap-style:square" from="5772,262" to="782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i8UAAADcAAAADwAAAGRycy9kb3ducmV2LnhtbESPT2sCMRTE74LfITyhN81WQc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m/i8UAAADcAAAADwAAAAAAAAAA&#10;AAAAAAChAgAAZHJzL2Rvd25yZXYueG1sUEsFBgAAAAAEAAQA+QAAAJMDAAAAAA==&#10;" strokeweight=".48pt"/>
                <v:rect id="Rectangle 233" o:spid="_x0000_s1036" style="position:absolute;left:7828;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32" o:spid="_x0000_s1037" style="position:absolute;visibility:visible;mso-wrap-style:square" from="7838,262" to="90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CZMUAAADcAAAADwAAAGRycy9kb3ducmV2LnhtbESPQWsCMRSE7wX/Q3hCbzWrYi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yCZMUAAADcAAAADwAAAAAAAAAA&#10;AAAAAAChAgAAZHJzL2Rvd25yZXYueG1sUEsFBgAAAAAEAAQA+QAAAJMDAAAAAA==&#10;" strokeweight=".48pt"/>
                <v:rect id="Rectangle 231" o:spid="_x0000_s1038" style="position:absolute;left:9064;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30" o:spid="_x0000_s1039" style="position:absolute;visibility:visible;mso-wrap-style:square" from="9074,262" to="936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K5iMQAAADcAAAADwAAAGRycy9kb3ducmV2LnhtbESPQWvCQBSE7wX/w/IKvdVNL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rmIxAAAANwAAAAPAAAAAAAAAAAA&#10;AAAAAKECAABkcnMvZG93bnJldi54bWxQSwUGAAAAAAQABAD5AAAAkgMAAAAA&#10;" strokeweight=".48pt"/>
                <v:rect id="Rectangle 229" o:spid="_x0000_s1040" style="position:absolute;left:9360;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28" o:spid="_x0000_s1041" style="position:absolute;visibility:visible;mso-wrap-style:square" from="9370,262" to="965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IYcUAAADcAAAADwAAAGRycy9kb3ducmV2LnhtbESPQWsCMRSE7wX/Q3hCbzWrgrarUWxB&#10;LeyptlCPj+S5Wdy8LJu4u/33plDocZiZb5j1dnC16KgNlWcF00kGglh7U3Gp4Otz//QMIkRkg7Vn&#10;UvBDAbab0cMac+N7/qDuFEuRIBxyVGBjbHIpg7bkMEx8Q5y8i28dxiTbUpoW+wR3tZxl2UI6rDgt&#10;WGzozZK+nm5OQXcszl2x9KiP38Wr1ftDtewPSj2Oh90KRKQh/of/2u9GwWz+A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GIYcUAAADcAAAADwAAAAAAAAAA&#10;AAAAAAChAgAAZHJzL2Rvd25yZXYueG1sUEsFBgAAAAAEAAQA+QAAAJMDAAAAAA==&#10;" strokeweight=".48pt"/>
                <v:rect id="Rectangle 227" o:spid="_x0000_s1042" style="position:absolute;left:9657;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26" o:spid="_x0000_s1043" style="position:absolute;visibility:visible;mso-wrap-style:square" from="9667,262" to="1049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H3GsQAAADcAAAADwAAAGRycy9kb3ducmV2LnhtbESPQWsCMRSE7wX/Q3hCbzWrlFpWo6ig&#10;FvZUW6jHR/LcLG5elk3c3f77RhB6HGbmG2a5HlwtOmpD5VnBdJKBINbeVFwq+P7av7yDCBHZYO2Z&#10;FPxSgPVq9LTE3PieP6k7xVIkCIccFdgYm1zKoC05DBPfECfv4luHMcm2lKbFPsFdLWdZ9iYdVpwW&#10;LDa0s6Svp5tT0B2Lc1fMPerjT7G1en+o5v1BqefxsFmAiDTE//Cj/WEUzF6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fcaxAAAANwAAAAPAAAAAAAAAAAA&#10;AAAAAKECAABkcnMvZG93bnJldi54bWxQSwUGAAAAAAQABAD5AAAAkgMAAAAA&#10;" strokeweight=".48pt"/>
                <v:rect id="Rectangle 225" o:spid="_x0000_s1044" style="position:absolute;left:10495;top:2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24" o:spid="_x0000_s1045" style="position:absolute;visibility:visible;mso-wrap-style:square" from="10505,262" to="117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9sUAAADcAAAADwAAAGRycy9kb3ducmV2LnhtbESPzWrDMBCE74W8g9hAb42cH5riRAlp&#10;IUnBp6aF5rhIG8vEWhlLsd23jwqFHoeZ+YZZbwdXi47aUHlWMJ1kIIi1NxWXCr4+908vIEJENlh7&#10;JgU/FGC7GT2sMTe+5w/qTrEUCcIhRwU2xiaXMmhLDsPEN8TJu/jWYUyyLaVpsU9wV8tZlj1LhxWn&#10;BYsNvVnS19PNKeiOxbkrlh718bt4tXp/qJb9QanH8bBbgYg0xP/wX/vdKJgt5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M9sUAAADcAAAADwAAAAAAAAAA&#10;AAAAAAChAgAAZHJzL2Rvd25yZXYueG1sUEsFBgAAAAAEAAQA+QAAAJMDAAAAAA==&#10;" strokeweight=".48pt"/>
                <w10:wrap type="topAndBottom" anchorx="page"/>
              </v:group>
            </w:pict>
          </mc:Fallback>
        </mc:AlternateContent>
      </w:r>
      <w:r>
        <w:rPr>
          <w:noProof/>
          <w:lang w:bidi="ar-SA"/>
        </w:rPr>
        <mc:AlternateContent>
          <mc:Choice Requires="wpg">
            <w:drawing>
              <wp:anchor distT="0" distB="0" distL="0" distR="0" simplePos="0" relativeHeight="251659264" behindDoc="1" locked="0" layoutInCell="1" allowOverlap="1">
                <wp:simplePos x="0" y="0"/>
                <wp:positionH relativeFrom="page">
                  <wp:posOffset>342900</wp:posOffset>
                </wp:positionH>
                <wp:positionV relativeFrom="paragraph">
                  <wp:posOffset>330835</wp:posOffset>
                </wp:positionV>
                <wp:extent cx="7086600" cy="6350"/>
                <wp:effectExtent l="0" t="0" r="0" b="0"/>
                <wp:wrapTopAndBottom/>
                <wp:docPr id="20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521"/>
                          <a:chExt cx="11160" cy="10"/>
                        </a:xfrm>
                      </wpg:grpSpPr>
                      <wps:wsp>
                        <wps:cNvPr id="205" name="Line 222"/>
                        <wps:cNvCnPr>
                          <a:cxnSpLocks noChangeShapeType="1"/>
                        </wps:cNvCnPr>
                        <wps:spPr bwMode="auto">
                          <a:xfrm>
                            <a:off x="540" y="526"/>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21"/>
                        <wps:cNvSpPr>
                          <a:spLocks noChangeArrowheads="1"/>
                        </wps:cNvSpPr>
                        <wps:spPr bwMode="auto">
                          <a:xfrm>
                            <a:off x="1428"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20"/>
                        <wps:cNvCnPr>
                          <a:cxnSpLocks noChangeShapeType="1"/>
                        </wps:cNvCnPr>
                        <wps:spPr bwMode="auto">
                          <a:xfrm>
                            <a:off x="1438" y="526"/>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219"/>
                        <wps:cNvSpPr>
                          <a:spLocks noChangeArrowheads="1"/>
                        </wps:cNvSpPr>
                        <wps:spPr bwMode="auto">
                          <a:xfrm>
                            <a:off x="2402"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8"/>
                        <wps:cNvCnPr>
                          <a:cxnSpLocks noChangeShapeType="1"/>
                        </wps:cNvCnPr>
                        <wps:spPr bwMode="auto">
                          <a:xfrm>
                            <a:off x="2412" y="526"/>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17"/>
                        <wps:cNvSpPr>
                          <a:spLocks noChangeArrowheads="1"/>
                        </wps:cNvSpPr>
                        <wps:spPr bwMode="auto">
                          <a:xfrm>
                            <a:off x="4336"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6"/>
                        <wps:cNvCnPr>
                          <a:cxnSpLocks noChangeShapeType="1"/>
                        </wps:cNvCnPr>
                        <wps:spPr bwMode="auto">
                          <a:xfrm>
                            <a:off x="4346" y="526"/>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5"/>
                        <wps:cNvSpPr>
                          <a:spLocks noChangeArrowheads="1"/>
                        </wps:cNvSpPr>
                        <wps:spPr bwMode="auto">
                          <a:xfrm>
                            <a:off x="5762"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4"/>
                        <wps:cNvCnPr>
                          <a:cxnSpLocks noChangeShapeType="1"/>
                        </wps:cNvCnPr>
                        <wps:spPr bwMode="auto">
                          <a:xfrm>
                            <a:off x="5772" y="526"/>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3"/>
                        <wps:cNvSpPr>
                          <a:spLocks noChangeArrowheads="1"/>
                        </wps:cNvSpPr>
                        <wps:spPr bwMode="auto">
                          <a:xfrm>
                            <a:off x="7828"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7838" y="526"/>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1"/>
                        <wps:cNvSpPr>
                          <a:spLocks noChangeArrowheads="1"/>
                        </wps:cNvSpPr>
                        <wps:spPr bwMode="auto">
                          <a:xfrm>
                            <a:off x="9064"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0"/>
                        <wps:cNvCnPr>
                          <a:cxnSpLocks noChangeShapeType="1"/>
                        </wps:cNvCnPr>
                        <wps:spPr bwMode="auto">
                          <a:xfrm>
                            <a:off x="9074" y="526"/>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09"/>
                        <wps:cNvSpPr>
                          <a:spLocks noChangeArrowheads="1"/>
                        </wps:cNvSpPr>
                        <wps:spPr bwMode="auto">
                          <a:xfrm>
                            <a:off x="9360"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08"/>
                        <wps:cNvCnPr>
                          <a:cxnSpLocks noChangeShapeType="1"/>
                        </wps:cNvCnPr>
                        <wps:spPr bwMode="auto">
                          <a:xfrm>
                            <a:off x="9370" y="526"/>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07"/>
                        <wps:cNvSpPr>
                          <a:spLocks noChangeArrowheads="1"/>
                        </wps:cNvSpPr>
                        <wps:spPr bwMode="auto">
                          <a:xfrm>
                            <a:off x="9657"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06"/>
                        <wps:cNvCnPr>
                          <a:cxnSpLocks noChangeShapeType="1"/>
                        </wps:cNvCnPr>
                        <wps:spPr bwMode="auto">
                          <a:xfrm>
                            <a:off x="9667" y="526"/>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05"/>
                        <wps:cNvSpPr>
                          <a:spLocks noChangeArrowheads="1"/>
                        </wps:cNvSpPr>
                        <wps:spPr bwMode="auto">
                          <a:xfrm>
                            <a:off x="10495" y="5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04"/>
                        <wps:cNvCnPr>
                          <a:cxnSpLocks noChangeShapeType="1"/>
                        </wps:cNvCnPr>
                        <wps:spPr bwMode="auto">
                          <a:xfrm>
                            <a:off x="10505" y="526"/>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65014" id="Group 203" o:spid="_x0000_s1026" style="position:absolute;margin-left:27pt;margin-top:26.05pt;width:558pt;height:.5pt;z-index:-251657216;mso-wrap-distance-left:0;mso-wrap-distance-right:0;mso-position-horizontal-relative:page" coordorigin="540,521"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">
                <v:line id="Line 222" o:spid="_x0000_s1027" style="position:absolute;visibility:visible;mso-wrap-style:square" from="540,526" to="142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fW8YAAADcAAAADwAAAGRycy9kb3ducmV2LnhtbESPT2sCMRTE7wW/Q3hCL0WzirVlNYoI&#10;LfaiaK14fGze/tHNy5Kkuu2nb4SCx2FmfsNM562pxYWcrywrGPQTEMSZ1RUXCvafb71XED4ga6wt&#10;k4If8jCfdR6mmGp75S1ddqEQEcI+RQVlCE0qpc9KMuj7tiGOXm6dwRClK6R2eI1wU8thkoylwYrj&#10;QokNLUvKzrtvoyA7PL3kH6cN/rpq8BWOJzl6X+dKPXbbxQREoDbcw//tlVYwTJ7hd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Vn1vGAAAA3AAAAA8AAAAAAAAA&#10;AAAAAAAAoQIAAGRycy9kb3ducmV2LnhtbFBLBQYAAAAABAAEAPkAAACUAwAAAAA=&#10;" strokeweight=".16969mm"/>
                <v:rect id="Rectangle 221" o:spid="_x0000_s1028" style="position:absolute;left:1428;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20" o:spid="_x0000_s1029" style="position:absolute;visibility:visible;mso-wrap-style:square" from="1438,526" to="240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ukt8YAAADcAAAADwAAAGRycy9kb3ducmV2LnhtbESPT2sCMRTE74LfITyhF3GzitSyGkWE&#10;lvbSUq2lx8fm7R/dvCxJqms/vREKHoeZ+Q2zWHWmESdyvrasYJykIIhzq2suFXztnkdPIHxA1thY&#10;JgUX8rBa9nsLzLQ98yedtqEUEcI+QwVVCG0mpc8rMugT2xJHr7DOYIjSlVI7PEe4aeQkTR+lwZrj&#10;QoUtbSrKj9tfoyD/Hs6Kt8MH/rl6vA8/Bzl9eS+Uehh06zmIQF24h//br1rBJJ3B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LpLfGAAAA3AAAAA8AAAAAAAAA&#10;AAAAAAAAoQIAAGRycy9kb3ducmV2LnhtbFBLBQYAAAAABAAEAPkAAACUAwAAAAA=&#10;" strokeweight=".16969mm"/>
                <v:rect id="Rectangle 219" o:spid="_x0000_s1030" style="position:absolute;left:2402;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18" o:spid="_x0000_s1031" style="position:absolute;visibility:visible;mso-wrap-style:square" from="2412,526" to="433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iVXsYAAADcAAAADwAAAGRycy9kb3ducmV2LnhtbESPT2sCMRTE7wW/Q3hCL0WzitR2NYoI&#10;LfaiaK14fGze/tHNy5Kkuu2nb4SCx2FmfsNM562pxYWcrywrGPQTEMSZ1RUXCvafb70XED4ga6wt&#10;k4If8jCfdR6mmGp75S1ddqEQEcI+RQVlCE0qpc9KMuj7tiGOXm6dwRClK6R2eI1wU8thkjxLgxXH&#10;hRIbWpaUnXffRkF2eBrnH6cN/rpq8BWOJzl6X+dKPXbbxQREoDbcw//tlVYwTF7hd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YlV7GAAAA3AAAAA8AAAAAAAAA&#10;AAAAAAAAoQIAAGRycy9kb3ducmV2LnhtbFBLBQYAAAAABAAEAPkAAACUAwAAAAA=&#10;" strokeweight=".16969mm"/>
                <v:rect id="Rectangle 217" o:spid="_x0000_s1032" style="position:absolute;left:4336;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16" o:spid="_x0000_s1033" style="position:absolute;visibility:visible;mso-wrap-style:square" from="4346,526" to="576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PhcYAAADcAAAADwAAAGRycy9kb3ducmV2LnhtbESPW2sCMRSE34X+h3AKfRHNroiV1Sil&#10;0FJfFO0FHw+bsxe7OVmSVFd/vRGEPg4z8w0zX3amEUdyvrasIB0mIIhzq2suFXx9vg2mIHxA1thY&#10;JgVn8rBcPPTmmGl74i0dd6EUEcI+QwVVCG0mpc8rMuiHtiWOXmGdwRClK6V2eIpw08hRkkykwZrj&#10;QoUtvVaU/+7+jIL8p/9crA4bvLg6/Q77gxy/rwulnh67lxmIQF34D9/bH1rBKE3hdiYe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3D4XGAAAA3AAAAA8AAAAAAAAA&#10;AAAAAAAAoQIAAGRycy9kb3ducmV2LnhtbFBLBQYAAAAABAAEAPkAAACUAwAAAAA=&#10;" strokeweight=".16969mm"/>
                <v:rect id="Rectangle 215" o:spid="_x0000_s1034" style="position:absolute;left:5762;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4" o:spid="_x0000_s1035" style="position:absolute;visibility:visible;mso-wrap-style:square" from="5772,526" to="782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k0accAAADcAAAADwAAAGRycy9kb3ducmV2LnhtbESPW0sDMRSE3wX/QziCL9LNbitW1qal&#10;FJT60tKL4uNhc/ZSNydLEtttf70pCD4OM/MNM5n1phVHcr6xrCBLUhDEhdUNVwr2u9fBMwgfkDW2&#10;lknBmTzMprc3E8y1PfGGjttQiQhhn6OCOoQul9IXNRn0ie2Io1daZzBE6SqpHZ4i3LRymKZP0mDD&#10;caHGjhY1Fd/bH6Og+HwYl++HNV5ck32Er4N8fFuVSt3f9fMXEIH68B/+ay+1gmE2guuZe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aTRpxwAAANwAAAAPAAAAAAAA&#10;AAAAAAAAAKECAABkcnMvZG93bnJldi54bWxQSwUGAAAAAAQABAD5AAAAlQMAAAAA&#10;" strokeweight=".16969mm"/>
                <v:rect id="Rectangle 213" o:spid="_x0000_s1036" style="position:absolute;left:7828;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2" o:spid="_x0000_s1037" style="position:absolute;visibility:visible;mso-wrap-style:square" from="7838,526" to="906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JhscAAADcAAAADwAAAGRycy9kb3ducmV2LnhtbESPW0sDMRSE3wX/QziCL9LNbqlW1qal&#10;FJT60tKL4uNhc/ZSNydLEtttf70pCD4OM/MNM5n1phVHcr6xrCBLUhDEhdUNVwr2u9fBMwgfkDW2&#10;lknBmTzMprc3E8y1PfGGjttQiQhhn6OCOoQul9IXNRn0ie2Io1daZzBE6SqpHZ4i3LRymKZP0mDD&#10;caHGjhY1Fd/bH6Og+HwYl++HNV5ck32Er4Mcva1Kpe7v+vkLiEB9+A//tZdawTB7hOuZe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zAmGxwAAANwAAAAPAAAAAAAA&#10;AAAAAAAAAKECAABkcnMvZG93bnJldi54bWxQSwUGAAAAAAQABAD5AAAAlQMAAAAA&#10;" strokeweight=".16969mm"/>
                <v:rect id="Rectangle 211" o:spid="_x0000_s1038" style="position:absolute;left:9064;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10" o:spid="_x0000_s1039" style="position:absolute;visibility:visible;mso-wrap-style:square" from="9074,526" to="936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yascAAADcAAAADwAAAGRycy9kb3ducmV2LnhtbESPW2sCMRSE3wv9D+EIvhTNrkiV1Sgi&#10;tLQvLfVS+njYnL3YzcmSRF37641Q8HGYmW+Y+bIzjTiR87VlBekwAUGcW11zqWC3fRlMQfiArLGx&#10;TAou5GG5eHyYY6btmb/otAmliBD2GSqoQmgzKX1ekUE/tC1x9ArrDIYoXSm1w3OEm0aOkuRZGqw5&#10;LlTY0rqi/HdzNAry76dJ8X74xD9Xp/vwc5Dj149CqX6vW81ABOrCPfzfftMKRukE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UjJqxwAAANwAAAAPAAAAAAAA&#10;AAAAAAAAAKECAABkcnMvZG93bnJldi54bWxQSwUGAAAAAAQABAD5AAAAlQMAAAAA&#10;" strokeweight=".16969mm"/>
                <v:rect id="Rectangle 209" o:spid="_x0000_s1040" style="position:absolute;left:9360;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08" o:spid="_x0000_s1041" style="position:absolute;visibility:visible;mso-wrap-style:square" from="9370,526" to="965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Dg8cAAADcAAAADwAAAGRycy9kb3ducmV2LnhtbESPW0sDMRSE3wX/QziCL9LNbila16al&#10;FJT60tKL4uNhc/ZSNydLEtttf70pCD4OM/MNM5n1phVHcr6xrCBLUhDEhdUNVwr2u9fBGIQPyBpb&#10;y6TgTB5m09ubCebannhDx22oRISwz1FBHUKXS+mLmgz6xHbE0SutMxiidJXUDk8Rblo5TNNHabDh&#10;uFBjR4uaiu/tj1FQfD48le+HNV5ck32Er4Mcva1Kpe7v+vkLiEB9+A//tZdawTB7huuZe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gQODxwAAANwAAAAPAAAAAAAA&#10;AAAAAAAAAKECAABkcnMvZG93bnJldi54bWxQSwUGAAAAAAQABAD5AAAAlQMAAAAA&#10;" strokeweight=".16969mm"/>
                <v:rect id="Rectangle 207" o:spid="_x0000_s1042" style="position:absolute;left:9657;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line id="Line 206" o:spid="_x0000_s1043" style="position:absolute;visibility:visible;mso-wrap-style:square" from="9667,526" to="1049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FOMYAAADcAAAADwAAAGRycy9kb3ducmV2LnhtbESPS2vDMBCE74X8B7GBXkoi25Q2OFFC&#10;CaS0l5Q8yXGx1o/UWhlJTZz++qpQ6HGYmW+Y2aI3rbiQ841lBek4AUFcWN1wpWC/W40mIHxA1tha&#10;JgU38rCYD+5mmGt75Q1dtqESEcI+RwV1CF0upS9qMujHtiOOXmmdwRClq6R2eI1w08osSZ6kwYbj&#10;Qo0dLWsqPrdfRkFxfHgu388f+O2a9BBOZ/n4ui6Vuh/2L1MQgfrwH/5rv2kFWZbC75l4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bxTjGAAAA3AAAAA8AAAAAAAAA&#10;AAAAAAAAoQIAAGRycy9kb3ducmV2LnhtbFBLBQYAAAAABAAEAPkAAACUAwAAAAA=&#10;" strokeweight=".16969mm"/>
                <v:rect id="Rectangle 205" o:spid="_x0000_s1044" style="position:absolute;left:10495;top:5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line id="Line 204" o:spid="_x0000_s1045" style="position:absolute;visibility:visible;mso-wrap-style:square" from="10505,526" to="1170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1McAAADcAAAADwAAAGRycy9kb3ducmV2LnhtbESPW0vDQBSE3wX/w3IEX8RuEkUlZlNE&#10;sNgXS+sFHw/Zk0vNng272zTtr+8Kgo/DzHzDFPPJ9GIk5zvLCtJZAoK4srrjRsHH+8v1AwgfkDX2&#10;lknBgTzMy/OzAnNt97ymcRMaESHsc1TQhjDkUvqqJYN+Zgfi6NXWGQxRukZqh/sIN73MkuROGuw4&#10;LrQ40HNL1c9mZxRUX1f39XK7wqPr0s/wvZW3i7daqcuL6ekRRKAp/If/2q9aQZbdwO+ZeARk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Bf7UxwAAANwAAAAPAAAAAAAA&#10;AAAAAAAAAKECAABkcnMvZG93bnJldi54bWxQSwUGAAAAAAQABAD5AAAAlQMAAAAA&#10;" strokeweight=".16969mm"/>
                <w10:wrap type="topAndBottom" anchorx="page"/>
              </v:group>
            </w:pict>
          </mc:Fallback>
        </mc:AlternateContent>
      </w:r>
      <w:r>
        <w:rPr>
          <w:noProof/>
          <w:lang w:bidi="ar-SA"/>
        </w:rPr>
        <mc:AlternateContent>
          <mc:Choice Requires="wpg">
            <w:drawing>
              <wp:anchor distT="0" distB="0" distL="0" distR="0" simplePos="0" relativeHeight="251660288" behindDoc="1" locked="0" layoutInCell="1" allowOverlap="1">
                <wp:simplePos x="0" y="0"/>
                <wp:positionH relativeFrom="page">
                  <wp:posOffset>342900</wp:posOffset>
                </wp:positionH>
                <wp:positionV relativeFrom="paragraph">
                  <wp:posOffset>499745</wp:posOffset>
                </wp:positionV>
                <wp:extent cx="7086600" cy="6350"/>
                <wp:effectExtent l="0" t="0" r="0" b="0"/>
                <wp:wrapTopAndBottom/>
                <wp:docPr id="18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787"/>
                          <a:chExt cx="11160" cy="10"/>
                        </a:xfrm>
                      </wpg:grpSpPr>
                      <wps:wsp>
                        <wps:cNvPr id="185" name="Line 202"/>
                        <wps:cNvCnPr>
                          <a:cxnSpLocks noChangeShapeType="1"/>
                        </wps:cNvCnPr>
                        <wps:spPr bwMode="auto">
                          <a:xfrm>
                            <a:off x="540" y="792"/>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201"/>
                        <wps:cNvSpPr>
                          <a:spLocks noChangeArrowheads="1"/>
                        </wps:cNvSpPr>
                        <wps:spPr bwMode="auto">
                          <a:xfrm>
                            <a:off x="1428"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200"/>
                        <wps:cNvCnPr>
                          <a:cxnSpLocks noChangeShapeType="1"/>
                        </wps:cNvCnPr>
                        <wps:spPr bwMode="auto">
                          <a:xfrm>
                            <a:off x="1438" y="792"/>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99"/>
                        <wps:cNvSpPr>
                          <a:spLocks noChangeArrowheads="1"/>
                        </wps:cNvSpPr>
                        <wps:spPr bwMode="auto">
                          <a:xfrm>
                            <a:off x="2402"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8"/>
                        <wps:cNvCnPr>
                          <a:cxnSpLocks noChangeShapeType="1"/>
                        </wps:cNvCnPr>
                        <wps:spPr bwMode="auto">
                          <a:xfrm>
                            <a:off x="2412" y="792"/>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97"/>
                        <wps:cNvSpPr>
                          <a:spLocks noChangeArrowheads="1"/>
                        </wps:cNvSpPr>
                        <wps:spPr bwMode="auto">
                          <a:xfrm>
                            <a:off x="4336"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6"/>
                        <wps:cNvCnPr>
                          <a:cxnSpLocks noChangeShapeType="1"/>
                        </wps:cNvCnPr>
                        <wps:spPr bwMode="auto">
                          <a:xfrm>
                            <a:off x="4346" y="792"/>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5"/>
                        <wps:cNvSpPr>
                          <a:spLocks noChangeArrowheads="1"/>
                        </wps:cNvSpPr>
                        <wps:spPr bwMode="auto">
                          <a:xfrm>
                            <a:off x="5762"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4"/>
                        <wps:cNvCnPr>
                          <a:cxnSpLocks noChangeShapeType="1"/>
                        </wps:cNvCnPr>
                        <wps:spPr bwMode="auto">
                          <a:xfrm>
                            <a:off x="5772" y="792"/>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3"/>
                        <wps:cNvSpPr>
                          <a:spLocks noChangeArrowheads="1"/>
                        </wps:cNvSpPr>
                        <wps:spPr bwMode="auto">
                          <a:xfrm>
                            <a:off x="7828"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2"/>
                        <wps:cNvCnPr>
                          <a:cxnSpLocks noChangeShapeType="1"/>
                        </wps:cNvCnPr>
                        <wps:spPr bwMode="auto">
                          <a:xfrm>
                            <a:off x="7838" y="792"/>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91"/>
                        <wps:cNvSpPr>
                          <a:spLocks noChangeArrowheads="1"/>
                        </wps:cNvSpPr>
                        <wps:spPr bwMode="auto">
                          <a:xfrm>
                            <a:off x="9064"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0"/>
                        <wps:cNvCnPr>
                          <a:cxnSpLocks noChangeShapeType="1"/>
                        </wps:cNvCnPr>
                        <wps:spPr bwMode="auto">
                          <a:xfrm>
                            <a:off x="9074" y="792"/>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189"/>
                        <wps:cNvSpPr>
                          <a:spLocks noChangeArrowheads="1"/>
                        </wps:cNvSpPr>
                        <wps:spPr bwMode="auto">
                          <a:xfrm>
                            <a:off x="9360"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88"/>
                        <wps:cNvCnPr>
                          <a:cxnSpLocks noChangeShapeType="1"/>
                        </wps:cNvCnPr>
                        <wps:spPr bwMode="auto">
                          <a:xfrm>
                            <a:off x="9370" y="792"/>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87"/>
                        <wps:cNvSpPr>
                          <a:spLocks noChangeArrowheads="1"/>
                        </wps:cNvSpPr>
                        <wps:spPr bwMode="auto">
                          <a:xfrm>
                            <a:off x="9657"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86"/>
                        <wps:cNvCnPr>
                          <a:cxnSpLocks noChangeShapeType="1"/>
                        </wps:cNvCnPr>
                        <wps:spPr bwMode="auto">
                          <a:xfrm>
                            <a:off x="9667" y="792"/>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85"/>
                        <wps:cNvSpPr>
                          <a:spLocks noChangeArrowheads="1"/>
                        </wps:cNvSpPr>
                        <wps:spPr bwMode="auto">
                          <a:xfrm>
                            <a:off x="10495" y="7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84"/>
                        <wps:cNvCnPr>
                          <a:cxnSpLocks noChangeShapeType="1"/>
                        </wps:cNvCnPr>
                        <wps:spPr bwMode="auto">
                          <a:xfrm>
                            <a:off x="10505" y="792"/>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8565A" id="Group 183" o:spid="_x0000_s1026" style="position:absolute;margin-left:27pt;margin-top:39.35pt;width:558pt;height:.5pt;z-index:-251656192;mso-wrap-distance-left:0;mso-wrap-distance-right:0;mso-position-horizontal-relative:page" coordorigin="540,787"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">
                <v:line id="Line 202" o:spid="_x0000_s1027" style="position:absolute;visibility:visible;mso-wrap-style:square" from="540,792" to="142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9fcQAAADcAAAADwAAAGRycy9kb3ducmV2LnhtbERPS2sCMRC+F/wPYYReimYt1spqlCJY&#10;7EXR2uJx2Mw+7GayJKmu/vpGKHibj+8503lranEi5yvLCgb9BARxZnXFhYL957I3BuEDssbaMim4&#10;kIf5rPMwxVTbM2/ptAuFiCHsU1RQhtCkUvqsJIO+bxviyOXWGQwRukJqh+cYbmr5nCQjabDi2FBi&#10;Q4uSsp/dr1GQfT+95h/HDV5dNfgKh6Mcvq9zpR677dsERKA23MX/7pWO88cvcHs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19xAAAANwAAAAPAAAAAAAAAAAA&#10;AAAAAKECAABkcnMvZG93bnJldi54bWxQSwUGAAAAAAQABAD5AAAAkgMAAAAA&#10;" strokeweight=".16969mm"/>
                <v:rect id="Rectangle 201" o:spid="_x0000_s1028" style="position:absolute;left:1428;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200" o:spid="_x0000_s1029" style="position:absolute;visibility:visible;mso-wrap-style:square" from="1438,792" to="240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GkcQAAADcAAAADwAAAGRycy9kb3ducmV2LnhtbERPS2sCMRC+F/wPYYReSs0qUpetUaRQ&#10;aS8WtUqPw2b2oZvJkqS6+uubguBtPr7nTOedacSJnK8tKxgOEhDEudU1lwq+t+/PKQgfkDU2lknB&#10;hTzMZ72HKWbannlNp00oRQxhn6GCKoQ2k9LnFRn0A9sSR66wzmCI0JVSOzzHcNPIUZK8SIM1x4YK&#10;W3qrKD9ufo2CfP80KT4PX3h19XAXfg5yvFwVSj32u8UriEBduItv7g8d56cT+H8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caRxAAAANwAAAAPAAAAAAAAAAAA&#10;AAAAAKECAABkcnMvZG93bnJldi54bWxQSwUGAAAAAAQABAD5AAAAkgMAAAAA&#10;" strokeweight=".16969mm"/>
                <v:rect id="Rectangle 199" o:spid="_x0000_s1030" style="position:absolute;left:2402;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8" o:spid="_x0000_s1031" style="position:absolute;visibility:visible;mso-wrap-style:square" from="2412,792" to="4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73eMQAAADcAAAADwAAAGRycy9kb3ducmV2LnhtbERPS2sCMRC+C/0PYQpeRLNKsbo1ihQq&#10;9dJSX/Q4bGYfupksSdRtf70pCL3Nx/ec2aI1tbiQ85VlBcNBAoI4s7riQsFu+9afgPABWWNtmRT8&#10;kIfF/KEzw1TbK3/RZRMKEUPYp6igDKFJpfRZSQb9wDbEkcutMxgidIXUDq8x3NRylCRjabDi2FBi&#10;Q68lZafN2SjIDr3nfH38xF9XDffh+yifVh+5Ut3HdvkCIlAb/sV397uO8ydT+HsmX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vd4xAAAANwAAAAPAAAAAAAAAAAA&#10;AAAAAKECAABkcnMvZG93bnJldi54bWxQSwUGAAAAAAQABAD5AAAAkgMAAAAA&#10;" strokeweight=".16969mm"/>
                <v:rect id="Rectangle 197" o:spid="_x0000_s1032" style="position:absolute;left:4336;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6" o:spid="_x0000_s1033" style="position:absolute;visibility:visible;mso-wrap-style:square" from="4346,792" to="576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Fto8QAAADcAAAADwAAAGRycy9kb3ducmV2LnhtbERPS0sDMRC+C/6HMEIv4ma3FKtr0yKC&#10;Ui8tfYnHYTP7qJvJksR2219vCkJv8/E9ZzLrTSsO5HxjWUGWpCCIC6sbrhRsN+8PTyB8QNbYWiYF&#10;J/Iwm97eTDDX9sgrOqxDJWII+xwV1CF0uZS+qMmgT2xHHLnSOoMhQldJ7fAYw00rh2n6KA02HBtq&#10;7OitpuJn/WsUFF/34/Jzv8Sza7Jd+N7L0ceiVGpw17++gAjUh6v43z3Xcf5zBp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W2jxAAAANwAAAAPAAAAAAAAAAAA&#10;AAAAAKECAABkcnMvZG93bnJldi54bWxQSwUGAAAAAAQABAD5AAAAkgMAAAAA&#10;" strokeweight=".16969mm"/>
                <v:rect id="Rectangle 195" o:spid="_x0000_s1034" style="position:absolute;left:5762;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94" o:spid="_x0000_s1035" style="position:absolute;visibility:visible;mso-wrap-style:square" from="5772,792" to="78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9WT8QAAADcAAAADwAAAGRycy9kb3ducmV2LnhtbERPS0sDMRC+C/0PYQq9SJttFVvXZosU&#10;WvSi2Id4HDazLzeTJUnb1V9vBMHbfHzPWa5604ozOV9bVjCdJCCIc6trLhUc9pvxAoQPyBpby6Tg&#10;izysssHVElNtL/xG510oRQxhn6KCKoQuldLnFRn0E9sRR66wzmCI0JVSO7zEcNPKWZLcSYM1x4YK&#10;O1pXlH/uTkZB/n49L56bV/x29fQYPhp5u30plBoN+8cHEIH68C/+cz/pOP/+B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1ZPxAAAANwAAAAPAAAAAAAAAAAA&#10;AAAAAKECAABkcnMvZG93bnJldi54bWxQSwUGAAAAAAQABAD5AAAAkgMAAAAA&#10;" strokeweight=".16969mm"/>
                <v:rect id="Rectangle 193" o:spid="_x0000_s1036" style="position:absolute;left:7828;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92" o:spid="_x0000_s1037" style="position:absolute;visibility:visible;mso-wrap-style:square" from="7838,792" to="906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roMQAAADcAAAADwAAAGRycy9kb3ducmV2LnhtbERPS0sDMRC+C/0PYQq9SJttUVvXZosU&#10;WvSi2Id4HDazLzeTJUnb1V9vBMHbfHzPWa5604ozOV9bVjCdJCCIc6trLhUc9pvxAoQPyBpby6Tg&#10;izysssHVElNtL/xG510oRQxhn6KCKoQuldLnFRn0E9sRR66wzmCI0JVSO7zEcNPKWZLcSYM1x4YK&#10;O1pXlH/uTkZB/n49L56bV/x29fQYPhp5s30plBoN+8cHEIH68C/+cz/pOP/+F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mugxAAAANwAAAAPAAAAAAAAAAAA&#10;AAAAAKECAABkcnMvZG93bnJldi54bWxQSwUGAAAAAAQABAD5AAAAkgMAAAAA&#10;" strokeweight=".16969mm"/>
                <v:rect id="Rectangle 191" o:spid="_x0000_s1038" style="position:absolute;left:9064;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90" o:spid="_x0000_s1039" style="position:absolute;visibility:visible;mso-wrap-style:square" from="9074,792" to="9360,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QTMQAAADcAAAADwAAAGRycy9kb3ducmV2LnhtbERPS2sCMRC+F/ofwgi9FM1aRNvVKCK0&#10;tBdFa8XjsJl92M1kSVLd+uuNIHibj+85k1lranEk5yvLCvq9BARxZnXFhYLt93v3FYQPyBpry6Tg&#10;nzzMpo8PE0y1PfGajptQiBjCPkUFZQhNKqXPSjLoe7YhjlxuncEQoSukdniK4aaWL0kylAYrjg0l&#10;NrQoKfvd/BkF2e55lH8dVnh2Vf8n7A9y8LHMlXrqtPMxiEBtuItv7k8d57+N4P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FBMxAAAANwAAAAPAAAAAAAAAAAA&#10;AAAAAKECAABkcnMvZG93bnJldi54bWxQSwUGAAAAAAQABAD5AAAAkgMAAAAA&#10;" strokeweight=".16969mm"/>
                <v:rect id="Rectangle 189" o:spid="_x0000_s1040" style="position:absolute;left:9360;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188" o:spid="_x0000_s1041" style="position:absolute;visibility:visible;mso-wrap-style:square" from="9370,792" to="965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dhpcQAAADcAAAADwAAAGRycy9kb3ducmV2LnhtbERPS2sCMRC+F/wPYYReimYtUutqlCJY&#10;7EXR2uJx2Mw+7GayJKmu/vpGKHibj+8503lranEi5yvLCgb9BARxZnXFhYL957L3CsIHZI21ZVJw&#10;IQ/zWedhiqm2Z97SaRcKEUPYp6igDKFJpfRZSQZ93zbEkcutMxgidIXUDs8x3NTyOUlepMGKY0OJ&#10;DS1Kyn52v0ZB9v00yj+OG7y6avAVDkc5fF/nSj1227cJiEBtuIv/3Ssd54/HcHs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d2GlxAAAANwAAAAPAAAAAAAAAAAA&#10;AAAAAKECAABkcnMvZG93bnJldi54bWxQSwUGAAAAAAQABAD5AAAAkgMAAAAA&#10;" strokeweight=".16969mm"/>
                <v:rect id="Rectangle 187" o:spid="_x0000_s1042" style="position:absolute;left:9657;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186" o:spid="_x0000_s1043" style="position:absolute;visibility:visible;mso-wrap-style:square" from="9667,792" to="1049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6ZWMYAAADcAAAADwAAAGRycy9kb3ducmV2LnhtbESPW2sCMRSE34X+h3AKfRHNroiV1Sil&#10;0FJfFO0FHw+bsxe7OVmSVFd/vRGEPg4z8w0zX3amEUdyvrasIB0mIIhzq2suFXx9vg2mIHxA1thY&#10;JgVn8rBcPPTmmGl74i0dd6EUEcI+QwVVCG0mpc8rMuiHtiWOXmGdwRClK6V2eIpw08hRkkykwZrj&#10;QoUtvVaU/+7+jIL8p/9crA4bvLg6/Q77gxy/rwulnh67lxmIQF34D9/bH1rBKEnhdiYe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umVjGAAAA3AAAAA8AAAAAAAAA&#10;AAAAAAAAoQIAAGRycy9kb3ducmV2LnhtbFBLBQYAAAAABAAEAPkAAACUAwAAAAA=&#10;" strokeweight=".16969mm"/>
                <v:rect id="Rectangle 185" o:spid="_x0000_s1044" style="position:absolute;left:10495;top:7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184" o:spid="_x0000_s1045" style="position:absolute;visibility:visible;mso-wrap-style:square" from="10505,792" to="11700,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CitMYAAADcAAAADwAAAGRycy9kb3ducmV2LnhtbESPT2sCMRTE7wW/Q3hCL0WzarFlNYoI&#10;LfaiaK14fGze/tHNy5Kkuu2nb4SCx2FmfsNM562pxYWcrywrGPQTEMSZ1RUXCvafb71XED4ga6wt&#10;k4If8jCfdR6mmGp75S1ddqEQEcI+RQVlCE0qpc9KMuj7tiGOXm6dwRClK6R2eI1wU8thkoylwYrj&#10;QokNLUvKzrtvoyA7PL3kH6cN/rpq8BWOJ/n8vs6Veuy2iwmIQG24h//bK61gmIzgd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orTGAAAA3AAAAA8AAAAAAAAA&#10;AAAAAAAAoQIAAGRycy9kb3ducmV2LnhtbFBLBQYAAAAABAAEAPkAAACUAwAAAAA=&#10;" strokeweight=".16969mm"/>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simplePos x="0" y="0"/>
                <wp:positionH relativeFrom="page">
                  <wp:posOffset>342900</wp:posOffset>
                </wp:positionH>
                <wp:positionV relativeFrom="paragraph">
                  <wp:posOffset>670560</wp:posOffset>
                </wp:positionV>
                <wp:extent cx="7086600" cy="6350"/>
                <wp:effectExtent l="0" t="0" r="0" b="0"/>
                <wp:wrapTopAndBottom/>
                <wp:docPr id="16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1056"/>
                          <a:chExt cx="11160" cy="10"/>
                        </a:xfrm>
                      </wpg:grpSpPr>
                      <wps:wsp>
                        <wps:cNvPr id="165" name="Line 182"/>
                        <wps:cNvCnPr>
                          <a:cxnSpLocks noChangeShapeType="1"/>
                        </wps:cNvCnPr>
                        <wps:spPr bwMode="auto">
                          <a:xfrm>
                            <a:off x="540" y="1061"/>
                            <a:ext cx="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81"/>
                        <wps:cNvSpPr>
                          <a:spLocks noChangeArrowheads="1"/>
                        </wps:cNvSpPr>
                        <wps:spPr bwMode="auto">
                          <a:xfrm>
                            <a:off x="1428"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80"/>
                        <wps:cNvCnPr>
                          <a:cxnSpLocks noChangeShapeType="1"/>
                        </wps:cNvCnPr>
                        <wps:spPr bwMode="auto">
                          <a:xfrm>
                            <a:off x="1438" y="1061"/>
                            <a:ext cx="9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79"/>
                        <wps:cNvSpPr>
                          <a:spLocks noChangeArrowheads="1"/>
                        </wps:cNvSpPr>
                        <wps:spPr bwMode="auto">
                          <a:xfrm>
                            <a:off x="2402"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8"/>
                        <wps:cNvCnPr>
                          <a:cxnSpLocks noChangeShapeType="1"/>
                        </wps:cNvCnPr>
                        <wps:spPr bwMode="auto">
                          <a:xfrm>
                            <a:off x="2412" y="1061"/>
                            <a:ext cx="1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77"/>
                        <wps:cNvSpPr>
                          <a:spLocks noChangeArrowheads="1"/>
                        </wps:cNvSpPr>
                        <wps:spPr bwMode="auto">
                          <a:xfrm>
                            <a:off x="4336"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6"/>
                        <wps:cNvCnPr>
                          <a:cxnSpLocks noChangeShapeType="1"/>
                        </wps:cNvCnPr>
                        <wps:spPr bwMode="auto">
                          <a:xfrm>
                            <a:off x="4346" y="1061"/>
                            <a:ext cx="1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75"/>
                        <wps:cNvSpPr>
                          <a:spLocks noChangeArrowheads="1"/>
                        </wps:cNvSpPr>
                        <wps:spPr bwMode="auto">
                          <a:xfrm>
                            <a:off x="5762"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4"/>
                        <wps:cNvCnPr>
                          <a:cxnSpLocks noChangeShapeType="1"/>
                        </wps:cNvCnPr>
                        <wps:spPr bwMode="auto">
                          <a:xfrm>
                            <a:off x="5772" y="1061"/>
                            <a:ext cx="20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73"/>
                        <wps:cNvSpPr>
                          <a:spLocks noChangeArrowheads="1"/>
                        </wps:cNvSpPr>
                        <wps:spPr bwMode="auto">
                          <a:xfrm>
                            <a:off x="7828"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2"/>
                        <wps:cNvCnPr>
                          <a:cxnSpLocks noChangeShapeType="1"/>
                        </wps:cNvCnPr>
                        <wps:spPr bwMode="auto">
                          <a:xfrm>
                            <a:off x="7838" y="1061"/>
                            <a:ext cx="1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1"/>
                        <wps:cNvSpPr>
                          <a:spLocks noChangeArrowheads="1"/>
                        </wps:cNvSpPr>
                        <wps:spPr bwMode="auto">
                          <a:xfrm>
                            <a:off x="9064"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0"/>
                        <wps:cNvCnPr>
                          <a:cxnSpLocks noChangeShapeType="1"/>
                        </wps:cNvCnPr>
                        <wps:spPr bwMode="auto">
                          <a:xfrm>
                            <a:off x="9074" y="1061"/>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69"/>
                        <wps:cNvSpPr>
                          <a:spLocks noChangeArrowheads="1"/>
                        </wps:cNvSpPr>
                        <wps:spPr bwMode="auto">
                          <a:xfrm>
                            <a:off x="9360"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68"/>
                        <wps:cNvCnPr>
                          <a:cxnSpLocks noChangeShapeType="1"/>
                        </wps:cNvCnPr>
                        <wps:spPr bwMode="auto">
                          <a:xfrm>
                            <a:off x="9370" y="1061"/>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67"/>
                        <wps:cNvSpPr>
                          <a:spLocks noChangeArrowheads="1"/>
                        </wps:cNvSpPr>
                        <wps:spPr bwMode="auto">
                          <a:xfrm>
                            <a:off x="9657"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6"/>
                        <wps:cNvCnPr>
                          <a:cxnSpLocks noChangeShapeType="1"/>
                        </wps:cNvCnPr>
                        <wps:spPr bwMode="auto">
                          <a:xfrm>
                            <a:off x="9667" y="1061"/>
                            <a:ext cx="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65"/>
                        <wps:cNvSpPr>
                          <a:spLocks noChangeArrowheads="1"/>
                        </wps:cNvSpPr>
                        <wps:spPr bwMode="auto">
                          <a:xfrm>
                            <a:off x="10495" y="10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64"/>
                        <wps:cNvCnPr>
                          <a:cxnSpLocks noChangeShapeType="1"/>
                        </wps:cNvCnPr>
                        <wps:spPr bwMode="auto">
                          <a:xfrm>
                            <a:off x="10505" y="1061"/>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E644A" id="Group 163" o:spid="_x0000_s1026" style="position:absolute;margin-left:27pt;margin-top:52.8pt;width:558pt;height:.5pt;z-index:-251655168;mso-wrap-distance-left:0;mso-wrap-distance-right:0;mso-position-horizontal-relative:page" coordorigin="540,1056"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">
                <v:line id="Line 182" o:spid="_x0000_s1027" style="position:absolute;visibility:visible;mso-wrap-style:square" from="540,1061" to="1428,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MBcIAAADcAAAADwAAAGRycy9kb3ducmV2LnhtbERP32vCMBB+H/g/hBvsbaYTpl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rMBcIAAADcAAAADwAAAAAAAAAAAAAA&#10;AAChAgAAZHJzL2Rvd25yZXYueG1sUEsFBgAAAAAEAAQA+QAAAJADAAAAAA==&#10;" strokeweight=".48pt"/>
                <v:rect id="Rectangle 181" o:spid="_x0000_s1028" style="position:absolute;left:1428;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80" o:spid="_x0000_s1029" style="position:absolute;visibility:visible;mso-wrap-style:square" from="1438,1061" to="2402,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T36cIAAADcAAAADwAAAGRycy9kb3ducmV2LnhtbERPyWrDMBC9B/oPYgq9JXJziIMbJbSB&#10;LOBTFmiPgzS1TK2RsVTb+fuqEMhtHm+d1WZ0jeipC7VnBa+zDASx9qbmSsH1spsuQYSIbLDxTApu&#10;FGCzfpqssDB+4BP151iJFMKhQAU2xraQMmhLDsPMt8SJ+/adw5hgV0nT4ZDCXSPnWbaQDmtODRZb&#10;2lrSP+dfp6A/lF99mXvUh8/yw+rdvs6HvVIvz+P7G4hIY3yI7+6jSfMXOfw/ky6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T36cIAAADcAAAADwAAAAAAAAAAAAAA&#10;AAChAgAAZHJzL2Rvd25yZXYueG1sUEsFBgAAAAAEAAQA+QAAAJADAAAAAA==&#10;" strokeweight=".48pt"/>
                <v:rect id="Rectangle 179" o:spid="_x0000_s1030" style="position:absolute;left:2402;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78" o:spid="_x0000_s1031" style="position:absolute;visibility:visible;mso-wrap-style:square" from="2412,1061" to="4337,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GAMIAAADcAAAADwAAAGRycy9kb3ducmV2LnhtbERPyWrDMBC9F/IPYgq9NXJ7yOJGCU0h&#10;C/gUJ9AeB2lqmVojY6m2+/dVIJDbPN46q83oGtFTF2rPCl6mGQhi7U3NlYLLefe8ABEissHGMyn4&#10;owCb9eRhhbnxA5+oL2MlUgiHHBXYGNtcyqAtOQxT3xIn7tt3DmOCXSVNh0MKd418zbKZdFhzarDY&#10;0ocl/VP+OgX9ofjqi7lHffgstlbv9vV82Cv19Di+v4GINMa7+OY+mjR/toT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fGAMIAAADcAAAADwAAAAAAAAAAAAAA&#10;AAChAgAAZHJzL2Rvd25yZXYueG1sUEsFBgAAAAAEAAQA+QAAAJADAAAAAA==&#10;" strokeweight=".48pt"/>
                <v:rect id="Rectangle 177" o:spid="_x0000_s1032" style="position:absolute;left:4336;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76" o:spid="_x0000_s1033" style="position:absolute;visibility:visible;mso-wrap-style:square" from="4346,1061" to="5762,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c28IAAADcAAAADwAAAGRycy9kb3ducmV2LnhtbERPTWvCQBC9C/6HZQRvurEHU1JXqYJa&#10;yElb0OOwO82GZmdDdpuk/75bEHqbx/uczW50jeipC7VnBatlBoJYe1NzpeDj/bh4BhEissHGMyn4&#10;oQC77XSywcL4gS/UX2MlUgiHAhXYGNtCyqAtOQxL3xIn7tN3DmOCXSVNh0MKd418yrK1dFhzarDY&#10;0sGS/rp+OwX9ubz3Ze5Rn2/l3urjqc6Hk1Lz2fj6AiLSGP/FD/ebSfPzF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c28IAAADcAAAADwAAAAAAAAAAAAAA&#10;AAChAgAAZHJzL2Rvd25yZXYueG1sUEsFBgAAAAAEAAQA+QAAAJADAAAAAA==&#10;" strokeweight=".48pt"/>
                <v:rect id="Rectangle 175" o:spid="_x0000_s1034" style="position:absolute;left:5762;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74" o:spid="_x0000_s1035" style="position:absolute;visibility:visible;mso-wrap-style:square" from="5772,1061" to="7829,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rect id="Rectangle 173" o:spid="_x0000_s1036" style="position:absolute;left:7828;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72" o:spid="_x0000_s1037" style="position:absolute;visibility:visible;mso-wrap-style:square" from="7838,1061" to="9065,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a2MIAAADcAAAADwAAAGRycy9kb3ducmV2LnhtbERPyWrDMBC9B/IPYgK9JXILj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Na2MIAAADcAAAADwAAAAAAAAAAAAAA&#10;AAChAgAAZHJzL2Rvd25yZXYueG1sUEsFBgAAAAAEAAQA+QAAAJADAAAAAA==&#10;" strokeweight=".48pt"/>
                <v:rect id="Rectangle 171" o:spid="_x0000_s1038" style="position:absolute;left:9064;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70" o:spid="_x0000_s1039" style="position:absolute;visibility:visible;mso-wrap-style:square" from="9074,1061" to="9360,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hNMIAAADcAAAADwAAAGRycy9kb3ducmV2LnhtbERPyWrDMBC9F/oPYgq51XJziIsTJbSF&#10;LOBTk0JzHKSJZWKNjKXYzt9XhUJv83jrrDaTa8VAfWg8K3jJchDE2puGawVfp+3zK4gQkQ22nknB&#10;nQJs1o8PKyyNH/mThmOsRQrhUKICG2NXShm0JYch8x1x4i6+dxgT7GtpehxTuGvlPM8X0mHDqcFi&#10;Rx+W9PV4cwqGfXUeqsKj3n9X71Zvd00x7pSaPU1vSxCRpvgv/nMfTJpfFP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1hNMIAAADcAAAADwAAAAAAAAAAAAAA&#10;AAChAgAAZHJzL2Rvd25yZXYueG1sUEsFBgAAAAAEAAQA+QAAAJADAAAAAA==&#10;" strokeweight=".48pt"/>
                <v:rect id="Rectangle 169" o:spid="_x0000_s1040" style="position:absolute;left:9360;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68" o:spid="_x0000_s1041" style="position:absolute;visibility:visible;mso-wrap-style:square" from="9370,1061" to="9658,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5Q3cIAAADcAAAADwAAAGRycy9kb3ducmV2LnhtbERPyWrDMBC9F/oPYgq9NXJ6qBs3SkgC&#10;WcCnJoX2OEhTy9QaGUu1nb+PAoHc5vHWmS9H14ieulB7VjCdZCCItTc1Vwq+TtuXdxAhIhtsPJOC&#10;MwVYLh4f5lgYP/An9cdYiRTCoUAFNsa2kDJoSw7DxLfEifv1ncOYYFdJ0+GQwl0jX7PsTTqsOTVY&#10;bGljSf8d/52Cfl/+9GXuUe+/y7XV212dDzulnp/G1QeISGO8i2/ug0nz8x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5Q3cIAAADcAAAADwAAAAAAAAAAAAAA&#10;AAChAgAAZHJzL2Rvd25yZXYueG1sUEsFBgAAAAAEAAQA+QAAAJADAAAAAA==&#10;" strokeweight=".48pt"/>
                <v:rect id="Rectangle 167" o:spid="_x0000_s1042" style="position:absolute;left:9657;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66" o:spid="_x0000_s1043" style="position:absolute;visibility:visible;mso-wrap-style:square" from="9667,1061" to="10495,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0s/MIAAADcAAAADwAAAGRycy9kb3ducmV2LnhtbERPS2sCMRC+C/0PYQreNGsPVbZG0YIP&#10;2FO10B6HZNwsbibLJt1d/70RhN7m43vOcj24WnTUhsqzgtk0A0Gsvam4VPB93k0WIEJENlh7JgU3&#10;CrBevYyWmBvf8xd1p1iKFMIhRwU2xiaXMmhLDsPUN8SJu/jWYUywLaVpsU/hrpZvWfYuHVacGiw2&#10;9GlJX09/TkF3KH67Yu5RH36KrdW7fTXv90qNX4fNB4hIQ/wXP91Hk+YvZvB4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0s/MIAAADcAAAADwAAAAAAAAAAAAAA&#10;AAChAgAAZHJzL2Rvd25yZXYueG1sUEsFBgAAAAAEAAQA+QAAAJADAAAAAA==&#10;" strokeweight=".48pt"/>
                <v:rect id="Rectangle 165" o:spid="_x0000_s1044" style="position:absolute;left:10495;top:1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64" o:spid="_x0000_s1045" style="position:absolute;visibility:visible;mso-wrap-style:square" from="10505,1061" to="11700,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XEMIAAADcAAAADwAAAGRycy9kb3ducmV2LnhtbERPS2sCMRC+F/wPYQRvNWuF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XEMIAAADcAAAADwAAAAAAAAAAAAAA&#10;AAChAgAAZHJzL2Rvd25yZXYueG1sUEsFBgAAAAAEAAQA+QAAAJADAAAAAA==&#10;" strokeweight=".48pt"/>
                <w10:wrap type="topAndBottom" anchorx="page"/>
              </v:group>
            </w:pict>
          </mc:Fallback>
        </mc:AlternateContent>
      </w:r>
      <w:r>
        <w:rPr>
          <w:noProof/>
          <w:lang w:bidi="ar-SA"/>
        </w:rPr>
        <mc:AlternateContent>
          <mc:Choice Requires="wpg">
            <w:drawing>
              <wp:anchor distT="0" distB="0" distL="0" distR="0" simplePos="0" relativeHeight="251662336" behindDoc="1" locked="0" layoutInCell="1" allowOverlap="1">
                <wp:simplePos x="0" y="0"/>
                <wp:positionH relativeFrom="page">
                  <wp:posOffset>342900</wp:posOffset>
                </wp:positionH>
                <wp:positionV relativeFrom="paragraph">
                  <wp:posOffset>838200</wp:posOffset>
                </wp:positionV>
                <wp:extent cx="7086600" cy="6350"/>
                <wp:effectExtent l="0" t="0" r="0" b="0"/>
                <wp:wrapTopAndBottom/>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1320"/>
                          <a:chExt cx="11160" cy="10"/>
                        </a:xfrm>
                      </wpg:grpSpPr>
                      <wps:wsp>
                        <wps:cNvPr id="145" name="Line 162"/>
                        <wps:cNvCnPr>
                          <a:cxnSpLocks noChangeShapeType="1"/>
                        </wps:cNvCnPr>
                        <wps:spPr bwMode="auto">
                          <a:xfrm>
                            <a:off x="540" y="1325"/>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61"/>
                        <wps:cNvSpPr>
                          <a:spLocks noChangeArrowheads="1"/>
                        </wps:cNvSpPr>
                        <wps:spPr bwMode="auto">
                          <a:xfrm>
                            <a:off x="1428"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60"/>
                        <wps:cNvCnPr>
                          <a:cxnSpLocks noChangeShapeType="1"/>
                        </wps:cNvCnPr>
                        <wps:spPr bwMode="auto">
                          <a:xfrm>
                            <a:off x="1438" y="1325"/>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9"/>
                        <wps:cNvSpPr>
                          <a:spLocks noChangeArrowheads="1"/>
                        </wps:cNvSpPr>
                        <wps:spPr bwMode="auto">
                          <a:xfrm>
                            <a:off x="2402"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8"/>
                        <wps:cNvCnPr>
                          <a:cxnSpLocks noChangeShapeType="1"/>
                        </wps:cNvCnPr>
                        <wps:spPr bwMode="auto">
                          <a:xfrm>
                            <a:off x="2412" y="1325"/>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57"/>
                        <wps:cNvSpPr>
                          <a:spLocks noChangeArrowheads="1"/>
                        </wps:cNvSpPr>
                        <wps:spPr bwMode="auto">
                          <a:xfrm>
                            <a:off x="4336"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6"/>
                        <wps:cNvCnPr>
                          <a:cxnSpLocks noChangeShapeType="1"/>
                        </wps:cNvCnPr>
                        <wps:spPr bwMode="auto">
                          <a:xfrm>
                            <a:off x="4346" y="1325"/>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55"/>
                        <wps:cNvSpPr>
                          <a:spLocks noChangeArrowheads="1"/>
                        </wps:cNvSpPr>
                        <wps:spPr bwMode="auto">
                          <a:xfrm>
                            <a:off x="5762"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4"/>
                        <wps:cNvCnPr>
                          <a:cxnSpLocks noChangeShapeType="1"/>
                        </wps:cNvCnPr>
                        <wps:spPr bwMode="auto">
                          <a:xfrm>
                            <a:off x="5772" y="1325"/>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53"/>
                        <wps:cNvSpPr>
                          <a:spLocks noChangeArrowheads="1"/>
                        </wps:cNvSpPr>
                        <wps:spPr bwMode="auto">
                          <a:xfrm>
                            <a:off x="7828"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2"/>
                        <wps:cNvCnPr>
                          <a:cxnSpLocks noChangeShapeType="1"/>
                        </wps:cNvCnPr>
                        <wps:spPr bwMode="auto">
                          <a:xfrm>
                            <a:off x="7838" y="1325"/>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1"/>
                        <wps:cNvSpPr>
                          <a:spLocks noChangeArrowheads="1"/>
                        </wps:cNvSpPr>
                        <wps:spPr bwMode="auto">
                          <a:xfrm>
                            <a:off x="9064"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0"/>
                        <wps:cNvCnPr>
                          <a:cxnSpLocks noChangeShapeType="1"/>
                        </wps:cNvCnPr>
                        <wps:spPr bwMode="auto">
                          <a:xfrm>
                            <a:off x="9074" y="1325"/>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49"/>
                        <wps:cNvSpPr>
                          <a:spLocks noChangeArrowheads="1"/>
                        </wps:cNvSpPr>
                        <wps:spPr bwMode="auto">
                          <a:xfrm>
                            <a:off x="9360"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8"/>
                        <wps:cNvCnPr>
                          <a:cxnSpLocks noChangeShapeType="1"/>
                        </wps:cNvCnPr>
                        <wps:spPr bwMode="auto">
                          <a:xfrm>
                            <a:off x="9370" y="1325"/>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47"/>
                        <wps:cNvSpPr>
                          <a:spLocks noChangeArrowheads="1"/>
                        </wps:cNvSpPr>
                        <wps:spPr bwMode="auto">
                          <a:xfrm>
                            <a:off x="9657"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6"/>
                        <wps:cNvCnPr>
                          <a:cxnSpLocks noChangeShapeType="1"/>
                        </wps:cNvCnPr>
                        <wps:spPr bwMode="auto">
                          <a:xfrm>
                            <a:off x="9667" y="1325"/>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45"/>
                        <wps:cNvSpPr>
                          <a:spLocks noChangeArrowheads="1"/>
                        </wps:cNvSpPr>
                        <wps:spPr bwMode="auto">
                          <a:xfrm>
                            <a:off x="10495" y="1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4"/>
                        <wps:cNvCnPr>
                          <a:cxnSpLocks noChangeShapeType="1"/>
                        </wps:cNvCnPr>
                        <wps:spPr bwMode="auto">
                          <a:xfrm>
                            <a:off x="10505" y="1325"/>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2637E2" id="Group 143" o:spid="_x0000_s1026" style="position:absolute;margin-left:27pt;margin-top:66pt;width:558pt;height:.5pt;z-index:-251654144;mso-wrap-distance-left:0;mso-wrap-distance-right:0;mso-position-horizontal-relative:page" coordorigin="540,1320"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">
                <v:line id="Line 162" o:spid="_x0000_s1027" style="position:absolute;visibility:visible;mso-wrap-style:square" from="540,1325" to="1428,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pH58QAAADcAAAADwAAAGRycy9kb3ducmV2LnhtbERPS2sCMRC+F/ofwgi9FM1a1JbVKCK0&#10;1IuiteJx2Mw+7GayJKlu++uNIHibj+85k1lranEi5yvLCvq9BARxZnXFhYLd13v3DYQPyBpry6Tg&#10;jzzMpo8PE0y1PfOGTttQiBjCPkUFZQhNKqXPSjLoe7YhjlxuncEQoSukdniO4aaWL0kykgYrjg0l&#10;NrQoKfvZ/hoF2f75NV8e1/jvqv53OBzl4GOVK/XUaedjEIHacBff3J86zh8M4f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kfnxAAAANwAAAAPAAAAAAAAAAAA&#10;AAAAAKECAABkcnMvZG93bnJldi54bWxQSwUGAAAAAAQABAD5AAAAkgMAAAAA&#10;" strokeweight=".16969mm"/>
                <v:rect id="Rectangle 161" o:spid="_x0000_s1028" style="position:absolute;left:1428;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60" o:spid="_x0000_s1029" style="position:absolute;visibility:visible;mso-wrap-style:square" from="1438,1325" to="2402,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8C8MAAADcAAAADwAAAGRycy9kb3ducmV2LnhtbERPS2sCMRC+C/6HMIIX0awiKqtRSqGl&#10;vVTqC4/DZvahm8mSpLrtr28KBW/z8T1ntWlNLW7kfGVZwXiUgCDOrK64UHDYvwwXIHxA1lhbJgXf&#10;5GGz7nZWmGp750+67UIhYgj7FBWUITSplD4ryaAf2YY4crl1BkOErpDa4T2Gm1pOkmQmDVYcG0ps&#10;6Lmk7Lr7Mgqy02Cev1+2+OOq8TGcL3L6+pEr1e+1T0sQgdrwEP+733ScP53D3zPx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EfAvDAAAA3AAAAA8AAAAAAAAAAAAA&#10;AAAAoQIAAGRycy9kb3ducmV2LnhtbFBLBQYAAAAABAAEAPkAAACRAwAAAAA=&#10;" strokeweight=".16969mm"/>
                <v:rect id="Rectangle 159" o:spid="_x0000_s1030" style="position:absolute;left:2402;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58" o:spid="_x0000_s1031" style="position:absolute;visibility:visible;mso-wrap-style:square" from="2412,1325" to="4337,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dN4sQAAADcAAAADwAAAGRycy9kb3ducmV2LnhtbERPS2sCMRC+F/ofwgi9FM1aRNvVKCK0&#10;1IuiteJx2Mw+7GayJKlu++uNIHibj+85k1lranEi5yvLCvq9BARxZnXFhYLd13v3FYQPyBpry6Tg&#10;jzzMpo8PE0y1PfOGTttQiBjCPkUFZQhNKqXPSjLoe7YhjlxuncEQoSukdniO4aaWL0kylAYrjg0l&#10;NrQoKfvZ/hoF2f55lC+Pa/x3Vf87HI5y8LHKlXrqtPMxiEBtuItv7k8d5w/e4P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03ixAAAANwAAAAPAAAAAAAAAAAA&#10;AAAAAKECAABkcnMvZG93bnJldi54bWxQSwUGAAAAAAQABAD5AAAAkgMAAAAA&#10;" strokeweight=".16969mm"/>
                <v:rect id="Rectangle 157" o:spid="_x0000_s1032" style="position:absolute;left:4336;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56" o:spid="_x0000_s1033" style="position:absolute;visibility:visible;mso-wrap-style:square" from="4346,1325" to="5762,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jXOcQAAADcAAAADwAAAGRycy9kb3ducmV2LnhtbERPS0sDMRC+C/6HMEIv4ma31Cpr0yKC&#10;Ui8tfYnHYTP7qJvJksR2219vCkJv8/E9ZzLrTSsO5HxjWUGWpCCIC6sbrhRsN+8PzyB8QNbYWiYF&#10;J/Iwm97eTDDX9sgrOqxDJWII+xwV1CF0uZS+qMmgT2xHHLnSOoMhQldJ7fAYw00rh2k6lgYbjg01&#10;dvRWU/Gz/jUKiq/7p/Jzv8Sza7Jd+N7L0ceiVGpw17++gAjUh6v43z3Xcf5jBp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Nc5xAAAANwAAAAPAAAAAAAAAAAA&#10;AAAAAKECAABkcnMvZG93bnJldi54bWxQSwUGAAAAAAQABAD5AAAAkgMAAAAA&#10;" strokeweight=".16969mm"/>
                <v:rect id="Rectangle 155" o:spid="_x0000_s1034" style="position:absolute;left:5762;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54" o:spid="_x0000_s1035" style="position:absolute;visibility:visible;mso-wrap-style:square" from="5772,1325" to="7829,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s1cQAAADcAAAADwAAAGRycy9kb3ducmV2LnhtbERPS0sDMRC+C/0PYQq9SJtt1VbWZosU&#10;WvSi2Id4HDazLzeTJUnb1V9vBMHbfHzPWa5604ozOV9bVjCdJCCIc6trLhUc9pvxPQgfkDW2lknB&#10;F3lYZYOrJabaXviNzrtQihjCPkUFVQhdKqXPKzLoJ7YjjlxhncEQoSuldniJ4aaVsySZS4M1x4YK&#10;O1pXlH/uTkZB/n69KJ6bV/x29fQYPhp5u30plBoN+8cHEIH68C/+cz/pOP/uB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uzVxAAAANwAAAAPAAAAAAAAAAAA&#10;AAAAAKECAABkcnMvZG93bnJldi54bWxQSwUGAAAAAAQABAD5AAAAkgMAAAAA&#10;" strokeweight=".16969mm"/>
                <v:rect id="Rectangle 153" o:spid="_x0000_s1036" style="position:absolute;left:7828;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52" o:spid="_x0000_s1037" style="position:absolute;visibility:visible;mso-wrap-style:square" from="7838,1325" to="9065,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ROsQAAADcAAAADwAAAGRycy9kb3ducmV2LnhtbERPS2sCMRC+F/ofwgi9FM1a1JbVKCK0&#10;tBdFa8XjsJl92M1kSVLd+uuNIHibj+85k1lranEk5yvLCvq9BARxZnXFhYLt93v3DYQPyBpry6Tg&#10;nzzMpo8PE0y1PfGajptQiBjCPkUFZQhNKqXPSjLoe7YhjlxuncEQoSukdniK4aaWL0kykgYrjg0l&#10;NrQoKfvd/BkF2e75Nf86rPDsqv5P2B/k4GOZK/XUaedjEIHacBff3J86zh8O4f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9E6xAAAANwAAAAPAAAAAAAAAAAA&#10;AAAAAKECAABkcnMvZG93bnJldi54bWxQSwUGAAAAAAQABAD5AAAAkgMAAAAA&#10;" strokeweight=".16969mm"/>
                <v:rect id="Rectangle 151" o:spid="_x0000_s1038" style="position:absolute;left:9064;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50" o:spid="_x0000_s1039" style="position:absolute;visibility:visible;mso-wrap-style:square" from="9074,1325" to="9360,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3q1sQAAADcAAAADwAAAGRycy9kb3ducmV2LnhtbERPS2sCMRC+C/0PYQpeRLNKrbI1ihQq&#10;9dJSX/Q4bGYfupksSdRtf70pCL3Nx/ec2aI1tbiQ85VlBcNBAoI4s7riQsFu+9afgvABWWNtmRT8&#10;kIfF/KEzw1TbK3/RZRMKEUPYp6igDKFJpfRZSQb9wDbEkcutMxgidIXUDq8x3NRylCTP0mDFsaHE&#10;hl5Lyk6bs1GQHXqTfH38xF9XDffh+yifVh+5Ut3HdvkCIlAb/sV397uO88cT+HsmX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erWxAAAANwAAAAPAAAAAAAAAAAA&#10;AAAAAKECAABkcnMvZG93bnJldi54bWxQSwUGAAAAAAQABAD5AAAAkgMAAAAA&#10;" strokeweight=".16969mm"/>
                <v:rect id="Rectangle 149" o:spid="_x0000_s1040" style="position:absolute;left:9360;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48" o:spid="_x0000_s1041" style="position:absolute;visibility:visible;mso-wrap-style:square" from="9370,1325" to="9658,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7bP8QAAADcAAAADwAAAGRycy9kb3ducmV2LnhtbERPS0sDMRC+C/0PYQq9SJttUVvXZosU&#10;WvSi2Id4HDazLzeTJUnb1V9vBMHbfHzPWa5604ozOV9bVjCdJCCIc6trLhUc9pvxAoQPyBpby6Tg&#10;izysssHVElNtL/xG510oRQxhn6KCKoQuldLnFRn0E9sRR66wzmCI0JVSO7zEcNPKWZLcSYM1x4YK&#10;O1pXlH/uTkZB/n49L56bV/x29fQYPhp5s30plBoN+8cHEIH68C/+cz/pOP/2H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ts/xAAAANwAAAAPAAAAAAAAAAAA&#10;AAAAAKECAABkcnMvZG93bnJldi54bWxQSwUGAAAAAAQABAD5AAAAkgMAAAAA&#10;" strokeweight=".16969mm"/>
                <v:rect id="Rectangle 147" o:spid="_x0000_s1042" style="position:absolute;left:9657;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46" o:spid="_x0000_s1043" style="position:absolute;visibility:visible;mso-wrap-style:square" from="9667,1325" to="10495,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QdhMMAAADcAAAADwAAAGRycy9kb3ducmV2LnhtbERPS2sCMRC+C/0PYQpeRLMrxcpqlFKo&#10;6KXFJx6HzezDbiZLEnXbX98UCr3Nx/ec+bIzjbiR87VlBekoAUGcW11zqeCwfxtOQfiArLGxTAq+&#10;yMNy8dCbY6btnbd024VSxBD2GSqoQmgzKX1ekUE/si1x5ArrDIYIXSm1w3sMN40cJ8lEGqw5NlTY&#10;0mtF+efuahTkp8Fzsbl84Ler02M4X+TT6r1Qqv/YvcxABOrCv/jPvdZx/iSF32fi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HYTDAAAA3AAAAA8AAAAAAAAAAAAA&#10;AAAAoQIAAGRycy9kb3ducmV2LnhtbFBLBQYAAAAABAAEAPkAAACRAwAAAAA=&#10;" strokeweight=".16969mm"/>
                <v:rect id="Rectangle 145" o:spid="_x0000_s1044" style="position:absolute;left:10495;top:1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44" o:spid="_x0000_s1045" style="position:absolute;visibility:visible;mso-wrap-style:square" from="10505,1325" to="11700,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omaMQAAADcAAAADwAAAGRycy9kb3ducmV2LnhtbERPS2sCMRC+F/ofwgi9FM1axZbVKCK0&#10;tBdFa8XjsJl92M1kSVLd+uuNIHibj+85k1lranEk5yvLCvq9BARxZnXFhYLt93v3DYQPyBpry6Tg&#10;nzzMpo8PE0y1PfGajptQiBjCPkUFZQhNKqXPSjLoe7YhjlxuncEQoSukdniK4aaWL0kykgYrjg0l&#10;NrQoKfvd/BkF2e75Nf86rPDsqv5P2B/k8GOZK/XUaedjEIHacBff3J86zh8N4P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iZoxAAAANwAAAAPAAAAAAAAAAAA&#10;AAAAAKECAABkcnMvZG93bnJldi54bWxQSwUGAAAAAAQABAD5AAAAkgMAAAAA&#10;" strokeweight=".16969mm"/>
                <w10:wrap type="topAndBottom" anchorx="page"/>
              </v:group>
            </w:pict>
          </mc:Fallback>
        </mc:AlternateContent>
      </w:r>
      <w:r>
        <w:rPr>
          <w:noProof/>
          <w:lang w:bidi="ar-SA"/>
        </w:rPr>
        <mc:AlternateContent>
          <mc:Choice Requires="wpg">
            <w:drawing>
              <wp:anchor distT="0" distB="0" distL="0" distR="0" simplePos="0" relativeHeight="251663360" behindDoc="1" locked="0" layoutInCell="1" allowOverlap="1">
                <wp:simplePos x="0" y="0"/>
                <wp:positionH relativeFrom="page">
                  <wp:posOffset>342900</wp:posOffset>
                </wp:positionH>
                <wp:positionV relativeFrom="paragraph">
                  <wp:posOffset>993775</wp:posOffset>
                </wp:positionV>
                <wp:extent cx="7086600" cy="6350"/>
                <wp:effectExtent l="0" t="0" r="0" b="0"/>
                <wp:wrapTopAndBottom/>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1565"/>
                          <a:chExt cx="11160" cy="10"/>
                        </a:xfrm>
                      </wpg:grpSpPr>
                      <wps:wsp>
                        <wps:cNvPr id="125" name="Line 142"/>
                        <wps:cNvCnPr>
                          <a:cxnSpLocks noChangeShapeType="1"/>
                        </wps:cNvCnPr>
                        <wps:spPr bwMode="auto">
                          <a:xfrm>
                            <a:off x="540" y="1570"/>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41"/>
                        <wps:cNvSpPr>
                          <a:spLocks noChangeArrowheads="1"/>
                        </wps:cNvSpPr>
                        <wps:spPr bwMode="auto">
                          <a:xfrm>
                            <a:off x="1428"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40"/>
                        <wps:cNvCnPr>
                          <a:cxnSpLocks noChangeShapeType="1"/>
                        </wps:cNvCnPr>
                        <wps:spPr bwMode="auto">
                          <a:xfrm>
                            <a:off x="1438" y="1570"/>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9"/>
                        <wps:cNvSpPr>
                          <a:spLocks noChangeArrowheads="1"/>
                        </wps:cNvSpPr>
                        <wps:spPr bwMode="auto">
                          <a:xfrm>
                            <a:off x="2402"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8"/>
                        <wps:cNvCnPr>
                          <a:cxnSpLocks noChangeShapeType="1"/>
                        </wps:cNvCnPr>
                        <wps:spPr bwMode="auto">
                          <a:xfrm>
                            <a:off x="2412" y="1570"/>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7"/>
                        <wps:cNvSpPr>
                          <a:spLocks noChangeArrowheads="1"/>
                        </wps:cNvSpPr>
                        <wps:spPr bwMode="auto">
                          <a:xfrm>
                            <a:off x="4336"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6"/>
                        <wps:cNvCnPr>
                          <a:cxnSpLocks noChangeShapeType="1"/>
                        </wps:cNvCnPr>
                        <wps:spPr bwMode="auto">
                          <a:xfrm>
                            <a:off x="4346" y="1570"/>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5"/>
                        <wps:cNvSpPr>
                          <a:spLocks noChangeArrowheads="1"/>
                        </wps:cNvSpPr>
                        <wps:spPr bwMode="auto">
                          <a:xfrm>
                            <a:off x="5762"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4"/>
                        <wps:cNvCnPr>
                          <a:cxnSpLocks noChangeShapeType="1"/>
                        </wps:cNvCnPr>
                        <wps:spPr bwMode="auto">
                          <a:xfrm>
                            <a:off x="5772" y="1570"/>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7828"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2"/>
                        <wps:cNvCnPr>
                          <a:cxnSpLocks noChangeShapeType="1"/>
                        </wps:cNvCnPr>
                        <wps:spPr bwMode="auto">
                          <a:xfrm>
                            <a:off x="7838" y="1570"/>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1"/>
                        <wps:cNvSpPr>
                          <a:spLocks noChangeArrowheads="1"/>
                        </wps:cNvSpPr>
                        <wps:spPr bwMode="auto">
                          <a:xfrm>
                            <a:off x="9064"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0"/>
                        <wps:cNvCnPr>
                          <a:cxnSpLocks noChangeShapeType="1"/>
                        </wps:cNvCnPr>
                        <wps:spPr bwMode="auto">
                          <a:xfrm>
                            <a:off x="9074" y="1570"/>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29"/>
                        <wps:cNvSpPr>
                          <a:spLocks noChangeArrowheads="1"/>
                        </wps:cNvSpPr>
                        <wps:spPr bwMode="auto">
                          <a:xfrm>
                            <a:off x="9360"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8"/>
                        <wps:cNvCnPr>
                          <a:cxnSpLocks noChangeShapeType="1"/>
                        </wps:cNvCnPr>
                        <wps:spPr bwMode="auto">
                          <a:xfrm>
                            <a:off x="9370" y="1570"/>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27"/>
                        <wps:cNvSpPr>
                          <a:spLocks noChangeArrowheads="1"/>
                        </wps:cNvSpPr>
                        <wps:spPr bwMode="auto">
                          <a:xfrm>
                            <a:off x="9657"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6"/>
                        <wps:cNvCnPr>
                          <a:cxnSpLocks noChangeShapeType="1"/>
                        </wps:cNvCnPr>
                        <wps:spPr bwMode="auto">
                          <a:xfrm>
                            <a:off x="9667" y="1570"/>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25"/>
                        <wps:cNvSpPr>
                          <a:spLocks noChangeArrowheads="1"/>
                        </wps:cNvSpPr>
                        <wps:spPr bwMode="auto">
                          <a:xfrm>
                            <a:off x="10495" y="1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4"/>
                        <wps:cNvCnPr>
                          <a:cxnSpLocks noChangeShapeType="1"/>
                        </wps:cNvCnPr>
                        <wps:spPr bwMode="auto">
                          <a:xfrm>
                            <a:off x="10505" y="1570"/>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C5092" id="Group 123" o:spid="_x0000_s1026" style="position:absolute;margin-left:27pt;margin-top:78.25pt;width:558pt;height:.5pt;z-index:-251653120;mso-wrap-distance-left:0;mso-wrap-distance-right:0;mso-position-horizontal-relative:page" coordorigin="540,1565"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">
                <v:line id="Line 142" o:spid="_x0000_s1027" style="position:absolute;visibility:visible;mso-wrap-style:square" from="540,1570" to="1428,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iR8QAAADcAAAADwAAAGRycy9kb3ducmV2LnhtbERPS2sCMRC+F/wPYYReimYVa8tqFBFa&#10;7EXRWvE4bGYfupksSarb/vpGKHibj+8503lranEh5yvLCgb9BARxZnXFhYL951vvFYQPyBpry6Tg&#10;hzzMZ52HKabaXnlLl10oRAxhn6KCMoQmldJnJRn0fdsQRy63zmCI0BVSO7zGcFPLYZKMpcGKY0OJ&#10;DS1Lys67b6MgOzy95B+nDf66avAVjic5el/nSj1228UERKA23MX/7pWO84fPcHs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aJHxAAAANwAAAAPAAAAAAAAAAAA&#10;AAAAAKECAABkcnMvZG93bnJldi54bWxQSwUGAAAAAAQABAD5AAAAkgMAAAAA&#10;" strokeweight=".16969mm"/>
                <v:rect id="Rectangle 141" o:spid="_x0000_s1028" style="position:absolute;left:1428;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40" o:spid="_x0000_s1029" style="position:absolute;visibility:visible;mso-wrap-style:square" from="1438,1570" to="2402,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Zq8QAAADcAAAADwAAAGRycy9kb3ducmV2LnhtbERPS2sCMRC+C/6HMEIv4mYVqWU1iggt&#10;7aWlWkuPw2b2oZvJkqS69tcboeBtPr7nLFadacSJnK8tKxgnKQji3OqaSwVfu+fREwgfkDU2lknB&#10;hTyslv3eAjNtz/xJp20oRQxhn6GCKoQ2k9LnFRn0iW2JI1dYZzBE6EqpHZ5juGnkJE0fpcGaY0OF&#10;LW0qyo/bX6Mg/x7OirfDB/65erwPPwc5fXkvlHoYdOs5iEBduIv/3a86zp/M4PZMv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5mrxAAAANwAAAAPAAAAAAAAAAAA&#10;AAAAAKECAABkcnMvZG93bnJldi54bWxQSwUGAAAAAAQABAD5AAAAkgMAAAAA&#10;" strokeweight=".16969mm"/>
                <v:rect id="Rectangle 139" o:spid="_x0000_s1030" style="position:absolute;left:2402;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8" o:spid="_x0000_s1031" style="position:absolute;visibility:visible;mso-wrap-style:square" from="2412,1570" to="4337,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oQsQAAADcAAAADwAAAGRycy9kb3ducmV2LnhtbERPS2sCMRC+F/wPYYReimYVqe1qFBFa&#10;7EXRWvE4bGYfupksSarb/vpGKHibj+8503lranEh5yvLCgb9BARxZnXFhYL951vvBYQPyBpry6Tg&#10;hzzMZ52HKabaXnlLl10oRAxhn6KCMoQmldJnJRn0fdsQRy63zmCI0BVSO7zGcFPLYZI8S4MVx4YS&#10;G1qWlJ1330ZBdnga5x+nDf66avAVjic5el/nSj1228UERKA23MX/7pWO84evcHs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KhCxAAAANwAAAAPAAAAAAAAAAAA&#10;AAAAAKECAABkcnMvZG93bnJldi54bWxQSwUGAAAAAAQABAD5AAAAkgMAAAAA&#10;" strokeweight=".16969mm"/>
                <v:rect id="Rectangle 137" o:spid="_x0000_s1032" style="position:absolute;left:4336;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6" o:spid="_x0000_s1033" style="position:absolute;visibility:visible;mso-wrap-style:square" from="4346,1570" to="5762,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cymcQAAADcAAAADwAAAGRycy9kb3ducmV2LnhtbERPS0sDMRC+C/6HMEIv4ma3lSpr0yKC&#10;Ui8tfYnHYTP7qJvJksR2219vCkJv8/E9ZzLrTSsO5HxjWUGWpCCIC6sbrhRsN+8PzyB8QNbYWiYF&#10;J/Iwm97eTDDX9sgrOqxDJWII+xwV1CF0uZS+qMmgT2xHHLnSOoMhQldJ7fAYw00rh2k6lgYbjg01&#10;dvRWU/Gz/jUKiq/7p/Jzv8Sza7Jd+N7Lx49FqdTgrn99ARGoD1fxv3uu4/xRBp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zKZxAAAANwAAAAPAAAAAAAAAAAA&#10;AAAAAKECAABkcnMvZG93bnJldi54bWxQSwUGAAAAAAQABAD5AAAAkgMAAAAA&#10;" strokeweight=".16969mm"/>
                <v:rect id="Rectangle 135" o:spid="_x0000_s1034" style="position:absolute;left:5762;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4" o:spid="_x0000_s1035" style="position:absolute;visibility:visible;mso-wrap-style:square" from="5772,1570" to="7829,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JdcQAAADcAAAADwAAAGRycy9kb3ducmV2LnhtbERPS2sCMRC+F/ofwgi9FM1axZbVKCK0&#10;1IuiteJx2Mw+7GayJKlu++uNIHibj+85k1lranEi5yvLCvq9BARxZnXFhYLd13v3DYQPyBpry6Tg&#10;jzzMpo8PE0y1PfOGTttQiBjCPkUFZQhNKqXPSjLoe7YhjlxuncEQoSukdniO4aaWL0kykgYrjg0l&#10;NrQoKfvZ/hoF2f75NV8e1/jvqv53OBzl8GOVK/XUaedjEIHacBff3J86zh8M4P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Ql1xAAAANwAAAAPAAAAAAAAAAAA&#10;AAAAAKECAABkcnMvZG93bnJldi54bWxQSwUGAAAAAAQABAD5AAAAkgMAAAAA&#10;" strokeweight=".16969mm"/>
                <v:rect id="Rectangle 133" o:spid="_x0000_s1036" style="position:absolute;left:7828;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2" o:spid="_x0000_s1037" style="position:absolute;visibility:visible;mso-wrap-style:square" from="7838,1570" to="9065,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w0msQAAADcAAAADwAAAGRycy9kb3ducmV2LnhtbERPS0sDMRC+C/0PYQq9SJtt1VbWZosU&#10;WvSi2Id4HDazLzeTJUnb1V9vBMHbfHzPWa5604ozOV9bVjCdJCCIc6trLhUc9pvxPQgfkDW2lknB&#10;F3lYZYOrJabaXviNzrtQihjCPkUFVQhdKqXPKzLoJ7YjjlxhncEQoSuldniJ4aaVsySZS4M1x4YK&#10;O1pXlH/uTkZB/n69KJ6bV/x29fQYPhp5u30plBoN+8cHEIH68C/+cz/pOP/mD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DSaxAAAANwAAAAPAAAAAAAAAAAA&#10;AAAAAKECAABkcnMvZG93bnJldi54bWxQSwUGAAAAAAQABAD5AAAAkgMAAAAA&#10;" strokeweight=".16969mm"/>
                <v:rect id="Rectangle 131" o:spid="_x0000_s1038" style="position:absolute;left:9064;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0" o:spid="_x0000_s1039" style="position:absolute;visibility:visible;mso-wrap-style:square" from="9074,1570" to="9360,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PdsQAAADcAAAADwAAAGRycy9kb3ducmV2LnhtbERPS2sCMRC+C/0PYQpeRLNaqbI1ihQq&#10;9dJSX/Q4bGYfupksSdRtf70pCL3Nx/ec2aI1tbiQ85VlBcNBAoI4s7riQsFu+9afgvABWWNtmRT8&#10;kIfF/KEzw1TbK3/RZRMKEUPYp6igDKFJpfRZSQb9wDbEkcutMxgidIXUDq8x3NRylCTP0mDFsaHE&#10;hl5Lyk6bs1GQHXqTfH38xF9XDffh+yjHq49cqe5ju3wBEagN/+K7+13H+U8T+HsmX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g92xAAAANwAAAAPAAAAAAAAAAAA&#10;AAAAAKECAABkcnMvZG93bnJldi54bWxQSwUGAAAAAAQABAD5AAAAkgMAAAAA&#10;" strokeweight=".16969mm"/>
                <v:rect id="Rectangle 129" o:spid="_x0000_s1040" style="position:absolute;left:9360;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28" o:spid="_x0000_s1041" style="position:absolute;visibility:visible;mso-wrap-style:square" from="9370,1570" to="9658,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n8QAAADcAAAADwAAAGRycy9kb3ducmV2LnhtbERPS0sDMRC+C/0PYQq9SJttFVvXZosU&#10;WvSi2Id4HDazLzeTJUnb1V9vBMHbfHzPWa5604ozOV9bVjCdJCCIc6trLhUc9pvxAoQPyBpby6Tg&#10;izysssHVElNtL/xG510oRQxhn6KCKoQuldLnFRn0E9sRR66wzmCI0JVSO7zEcNPKWZLcSYM1x4YK&#10;O1pXlH/uTkZB/n49L56bV/x29fQYPhp5u30plBoN+8cHEIH68C/+cz/pOP/mHn6fiR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T6fxAAAANwAAAAPAAAAAAAAAAAA&#10;AAAAAKECAABkcnMvZG93bnJldi54bWxQSwUGAAAAAAQABAD5AAAAkgMAAAAA&#10;" strokeweight=".16969mm"/>
                <v:rect id="Rectangle 127" o:spid="_x0000_s1042" style="position:absolute;left:9657;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26" o:spid="_x0000_s1043" style="position:absolute;visibility:visible;mso-wrap-style:square" from="9667,1570" to="10495,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B5MMAAADcAAAADwAAAGRycy9kb3ducmV2LnhtbERPS2sCMRC+C/0PYQq9iGa3iJXVKEWw&#10;tBdF+8DjsJl92M1kSVJd/fVGEHqbj+85s0VnGnEk52vLCtJhAoI4t7rmUsHX52owAeEDssbGMik4&#10;k4fF/KE3w0zbE2/puAuliCHsM1RQhdBmUvq8IoN+aFviyBXWGQwRulJqh6cYbhr5nCRjabDm2FBh&#10;S8uK8t/dn1GQ//Rfio/DBi+uTr/D/iBHb+tCqafH7nUKIlAX/sV397uO80cp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hQeTDAAAA3AAAAA8AAAAAAAAAAAAA&#10;AAAAoQIAAGRycy9kb3ducmV2LnhtbFBLBQYAAAAABAAEAPkAAACRAwAAAAA=&#10;" strokeweight=".16969mm"/>
                <v:rect id="Rectangle 125" o:spid="_x0000_s1044" style="position:absolute;left:10495;top:15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24" o:spid="_x0000_s1045" style="position:absolute;visibility:visible;mso-wrap-style:square" from="10505,1570" to="11700,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6CMQAAADcAAAADwAAAGRycy9kb3ducmV2LnhtbERPS2sCMRC+F/ofwgi9FM1axZbVKCK0&#10;tBdFa8XjsJl92M1kSVLd+uuNIHibj+85k1lranEk5yvLCvq9BARxZnXFhYLt93v3DYQPyBpry6Tg&#10;nzzMpo8PE0y1PfGajptQiBjCPkUFZQhNKqXPSjLoe7YhjlxuncEQoSukdniK4aaWL0kykgYrjg0l&#10;NrQoKfvd/BkF2e75Nf86rPDsqv5P2B/k8GOZK/XUaedjEIHacBff3J86zh8O4PpMvEB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3oIxAAAANwAAAAPAAAAAAAAAAAA&#10;AAAAAKECAABkcnMvZG93bnJldi54bWxQSwUGAAAAAAQABAD5AAAAkgMAAAAA&#10;" strokeweight=".16969mm"/>
                <w10:wrap type="topAndBottom" anchorx="page"/>
              </v:group>
            </w:pict>
          </mc:Fallback>
        </mc:AlternateContent>
      </w:r>
      <w:r>
        <w:rPr>
          <w:noProof/>
          <w:lang w:bidi="ar-SA"/>
        </w:rPr>
        <mc:AlternateContent>
          <mc:Choice Requires="wpg">
            <w:drawing>
              <wp:anchor distT="0" distB="0" distL="0" distR="0" simplePos="0" relativeHeight="251664384" behindDoc="1" locked="0" layoutInCell="1" allowOverlap="1">
                <wp:simplePos x="0" y="0"/>
                <wp:positionH relativeFrom="page">
                  <wp:posOffset>342900</wp:posOffset>
                </wp:positionH>
                <wp:positionV relativeFrom="paragraph">
                  <wp:posOffset>1161415</wp:posOffset>
                </wp:positionV>
                <wp:extent cx="7086600" cy="6350"/>
                <wp:effectExtent l="0" t="0" r="0" b="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1829"/>
                          <a:chExt cx="11160" cy="10"/>
                        </a:xfrm>
                      </wpg:grpSpPr>
                      <wps:wsp>
                        <wps:cNvPr id="105" name="Line 122"/>
                        <wps:cNvCnPr>
                          <a:cxnSpLocks noChangeShapeType="1"/>
                        </wps:cNvCnPr>
                        <wps:spPr bwMode="auto">
                          <a:xfrm>
                            <a:off x="540" y="1834"/>
                            <a:ext cx="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21"/>
                        <wps:cNvSpPr>
                          <a:spLocks noChangeArrowheads="1"/>
                        </wps:cNvSpPr>
                        <wps:spPr bwMode="auto">
                          <a:xfrm>
                            <a:off x="1428"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20"/>
                        <wps:cNvCnPr>
                          <a:cxnSpLocks noChangeShapeType="1"/>
                        </wps:cNvCnPr>
                        <wps:spPr bwMode="auto">
                          <a:xfrm>
                            <a:off x="1438" y="1834"/>
                            <a:ext cx="9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19"/>
                        <wps:cNvSpPr>
                          <a:spLocks noChangeArrowheads="1"/>
                        </wps:cNvSpPr>
                        <wps:spPr bwMode="auto">
                          <a:xfrm>
                            <a:off x="2402"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8"/>
                        <wps:cNvCnPr>
                          <a:cxnSpLocks noChangeShapeType="1"/>
                        </wps:cNvCnPr>
                        <wps:spPr bwMode="auto">
                          <a:xfrm>
                            <a:off x="2412" y="1834"/>
                            <a:ext cx="1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7"/>
                        <wps:cNvSpPr>
                          <a:spLocks noChangeArrowheads="1"/>
                        </wps:cNvSpPr>
                        <wps:spPr bwMode="auto">
                          <a:xfrm>
                            <a:off x="4336"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6"/>
                        <wps:cNvCnPr>
                          <a:cxnSpLocks noChangeShapeType="1"/>
                        </wps:cNvCnPr>
                        <wps:spPr bwMode="auto">
                          <a:xfrm>
                            <a:off x="4346" y="1834"/>
                            <a:ext cx="1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5"/>
                        <wps:cNvSpPr>
                          <a:spLocks noChangeArrowheads="1"/>
                        </wps:cNvSpPr>
                        <wps:spPr bwMode="auto">
                          <a:xfrm>
                            <a:off x="5762"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a:cxnSpLocks noChangeShapeType="1"/>
                        </wps:cNvCnPr>
                        <wps:spPr bwMode="auto">
                          <a:xfrm>
                            <a:off x="5772" y="1834"/>
                            <a:ext cx="20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3"/>
                        <wps:cNvSpPr>
                          <a:spLocks noChangeArrowheads="1"/>
                        </wps:cNvSpPr>
                        <wps:spPr bwMode="auto">
                          <a:xfrm>
                            <a:off x="7828"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2"/>
                        <wps:cNvCnPr>
                          <a:cxnSpLocks noChangeShapeType="1"/>
                        </wps:cNvCnPr>
                        <wps:spPr bwMode="auto">
                          <a:xfrm>
                            <a:off x="7838" y="1834"/>
                            <a:ext cx="1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1"/>
                        <wps:cNvSpPr>
                          <a:spLocks noChangeArrowheads="1"/>
                        </wps:cNvSpPr>
                        <wps:spPr bwMode="auto">
                          <a:xfrm>
                            <a:off x="9064"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0"/>
                        <wps:cNvCnPr>
                          <a:cxnSpLocks noChangeShapeType="1"/>
                        </wps:cNvCnPr>
                        <wps:spPr bwMode="auto">
                          <a:xfrm>
                            <a:off x="9074" y="1834"/>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09"/>
                        <wps:cNvSpPr>
                          <a:spLocks noChangeArrowheads="1"/>
                        </wps:cNvSpPr>
                        <wps:spPr bwMode="auto">
                          <a:xfrm>
                            <a:off x="9360"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8"/>
                        <wps:cNvCnPr>
                          <a:cxnSpLocks noChangeShapeType="1"/>
                        </wps:cNvCnPr>
                        <wps:spPr bwMode="auto">
                          <a:xfrm>
                            <a:off x="9370" y="1834"/>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07"/>
                        <wps:cNvSpPr>
                          <a:spLocks noChangeArrowheads="1"/>
                        </wps:cNvSpPr>
                        <wps:spPr bwMode="auto">
                          <a:xfrm>
                            <a:off x="9657"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6"/>
                        <wps:cNvCnPr>
                          <a:cxnSpLocks noChangeShapeType="1"/>
                        </wps:cNvCnPr>
                        <wps:spPr bwMode="auto">
                          <a:xfrm>
                            <a:off x="9667" y="1834"/>
                            <a:ext cx="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05"/>
                        <wps:cNvSpPr>
                          <a:spLocks noChangeArrowheads="1"/>
                        </wps:cNvSpPr>
                        <wps:spPr bwMode="auto">
                          <a:xfrm>
                            <a:off x="10495" y="18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4"/>
                        <wps:cNvCnPr>
                          <a:cxnSpLocks noChangeShapeType="1"/>
                        </wps:cNvCnPr>
                        <wps:spPr bwMode="auto">
                          <a:xfrm>
                            <a:off x="10505" y="1834"/>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CBE20" id="Group 103" o:spid="_x0000_s1026" style="position:absolute;margin-left:27pt;margin-top:91.45pt;width:558pt;height:.5pt;z-index:-251652096;mso-wrap-distance-left:0;mso-wrap-distance-right:0;mso-position-horizontal-relative:page" coordorigin="540,1829"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">
                <v:line id="Line 122" o:spid="_x0000_s1027" style="position:absolute;visibility:visible;mso-wrap-style:square" from="540,1834" to="1428,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rect id="Rectangle 121" o:spid="_x0000_s1028" style="position:absolute;left:1428;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120" o:spid="_x0000_s1029" style="position:absolute;visibility:visible;mso-wrap-style:square" from="1438,1834" to="2402,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rect id="Rectangle 119" o:spid="_x0000_s1030" style="position:absolute;left:2402;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18" o:spid="_x0000_s1031" style="position:absolute;visibility:visible;mso-wrap-style:square" from="2412,1834" to="4337,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rect id="Rectangle 117" o:spid="_x0000_s1032" style="position:absolute;left:4336;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116" o:spid="_x0000_s1033" style="position:absolute;visibility:visible;mso-wrap-style:square" from="4346,1834" to="5762,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rect id="Rectangle 115" o:spid="_x0000_s1034" style="position:absolute;left:5762;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114" o:spid="_x0000_s1035" style="position:absolute;visibility:visible;mso-wrap-style:square" from="5772,1834" to="7829,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rect id="Rectangle 113" o:spid="_x0000_s1036" style="position:absolute;left:7828;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2" o:spid="_x0000_s1037" style="position:absolute;visibility:visible;mso-wrap-style:square" from="7838,1834" to="9065,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y/eMIAAADcAAAADwAAAGRycy9kb3ducmV2LnhtbERP32vCMBB+F/Y/hBvsTVOFzd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y/eMIAAADcAAAADwAAAAAAAAAAAAAA&#10;AAChAgAAZHJzL2Rvd25yZXYueG1sUEsFBgAAAAAEAAQA+QAAAJADAAAAAA==&#10;" strokeweight=".48pt"/>
                <v:rect id="Rectangle 111" o:spid="_x0000_s1038" style="position:absolute;left:9064;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10" o:spid="_x0000_s1039" style="position:absolute;visibility:visible;mso-wrap-style:square" from="9074,1834" to="9360,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rect id="Rectangle 109" o:spid="_x0000_s1040" style="position:absolute;left:9360;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08" o:spid="_x0000_s1041" style="position:absolute;visibility:visible;mso-wrap-style:square" from="9370,1834" to="9658,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rect id="Rectangle 107" o:spid="_x0000_s1042" style="position:absolute;left:9657;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06" o:spid="_x0000_s1043" style="position:absolute;visibility:visible;mso-wrap-style:square" from="9667,1834" to="10495,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rect id="Rectangle 105" o:spid="_x0000_s1044" style="position:absolute;left:10495;top:18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04" o:spid="_x0000_s1045" style="position:absolute;visibility:visible;mso-wrap-style:square" from="10505,1834" to="11700,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w10:wrap type="topAndBottom" anchorx="page"/>
              </v:group>
            </w:pict>
          </mc:Fallback>
        </mc:AlternateContent>
      </w:r>
      <w:r>
        <w:rPr>
          <w:noProof/>
          <w:lang w:bidi="ar-SA"/>
        </w:rPr>
        <mc:AlternateContent>
          <mc:Choice Requires="wpg">
            <w:drawing>
              <wp:anchor distT="0" distB="0" distL="0" distR="0" simplePos="0" relativeHeight="251665408" behindDoc="1" locked="0" layoutInCell="1" allowOverlap="1">
                <wp:simplePos x="0" y="0"/>
                <wp:positionH relativeFrom="page">
                  <wp:posOffset>342900</wp:posOffset>
                </wp:positionH>
                <wp:positionV relativeFrom="paragraph">
                  <wp:posOffset>1330325</wp:posOffset>
                </wp:positionV>
                <wp:extent cx="7086600" cy="6350"/>
                <wp:effectExtent l="0" t="0" r="0" b="0"/>
                <wp:wrapTopAndBottom/>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2095"/>
                          <a:chExt cx="11160" cy="10"/>
                        </a:xfrm>
                      </wpg:grpSpPr>
                      <wps:wsp>
                        <wps:cNvPr id="85" name="Line 102"/>
                        <wps:cNvCnPr>
                          <a:cxnSpLocks noChangeShapeType="1"/>
                        </wps:cNvCnPr>
                        <wps:spPr bwMode="auto">
                          <a:xfrm>
                            <a:off x="540" y="2100"/>
                            <a:ext cx="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101"/>
                        <wps:cNvSpPr>
                          <a:spLocks noChangeArrowheads="1"/>
                        </wps:cNvSpPr>
                        <wps:spPr bwMode="auto">
                          <a:xfrm>
                            <a:off x="1428"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00"/>
                        <wps:cNvCnPr>
                          <a:cxnSpLocks noChangeShapeType="1"/>
                        </wps:cNvCnPr>
                        <wps:spPr bwMode="auto">
                          <a:xfrm>
                            <a:off x="1438" y="2100"/>
                            <a:ext cx="9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9"/>
                        <wps:cNvSpPr>
                          <a:spLocks noChangeArrowheads="1"/>
                        </wps:cNvSpPr>
                        <wps:spPr bwMode="auto">
                          <a:xfrm>
                            <a:off x="2402"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8"/>
                        <wps:cNvCnPr>
                          <a:cxnSpLocks noChangeShapeType="1"/>
                        </wps:cNvCnPr>
                        <wps:spPr bwMode="auto">
                          <a:xfrm>
                            <a:off x="2412" y="2100"/>
                            <a:ext cx="1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97"/>
                        <wps:cNvSpPr>
                          <a:spLocks noChangeArrowheads="1"/>
                        </wps:cNvSpPr>
                        <wps:spPr bwMode="auto">
                          <a:xfrm>
                            <a:off x="4336"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6"/>
                        <wps:cNvCnPr>
                          <a:cxnSpLocks noChangeShapeType="1"/>
                        </wps:cNvCnPr>
                        <wps:spPr bwMode="auto">
                          <a:xfrm>
                            <a:off x="4346" y="2100"/>
                            <a:ext cx="1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5"/>
                        <wps:cNvSpPr>
                          <a:spLocks noChangeArrowheads="1"/>
                        </wps:cNvSpPr>
                        <wps:spPr bwMode="auto">
                          <a:xfrm>
                            <a:off x="5762"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4"/>
                        <wps:cNvCnPr>
                          <a:cxnSpLocks noChangeShapeType="1"/>
                        </wps:cNvCnPr>
                        <wps:spPr bwMode="auto">
                          <a:xfrm>
                            <a:off x="5772" y="2100"/>
                            <a:ext cx="20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3"/>
                        <wps:cNvSpPr>
                          <a:spLocks noChangeArrowheads="1"/>
                        </wps:cNvSpPr>
                        <wps:spPr bwMode="auto">
                          <a:xfrm>
                            <a:off x="7828"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2"/>
                        <wps:cNvCnPr>
                          <a:cxnSpLocks noChangeShapeType="1"/>
                        </wps:cNvCnPr>
                        <wps:spPr bwMode="auto">
                          <a:xfrm>
                            <a:off x="7838" y="2100"/>
                            <a:ext cx="1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1"/>
                        <wps:cNvSpPr>
                          <a:spLocks noChangeArrowheads="1"/>
                        </wps:cNvSpPr>
                        <wps:spPr bwMode="auto">
                          <a:xfrm>
                            <a:off x="9064"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0"/>
                        <wps:cNvCnPr>
                          <a:cxnSpLocks noChangeShapeType="1"/>
                        </wps:cNvCnPr>
                        <wps:spPr bwMode="auto">
                          <a:xfrm>
                            <a:off x="9074" y="2100"/>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89"/>
                        <wps:cNvSpPr>
                          <a:spLocks noChangeArrowheads="1"/>
                        </wps:cNvSpPr>
                        <wps:spPr bwMode="auto">
                          <a:xfrm>
                            <a:off x="9360"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8"/>
                        <wps:cNvCnPr>
                          <a:cxnSpLocks noChangeShapeType="1"/>
                        </wps:cNvCnPr>
                        <wps:spPr bwMode="auto">
                          <a:xfrm>
                            <a:off x="9370" y="2100"/>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87"/>
                        <wps:cNvSpPr>
                          <a:spLocks noChangeArrowheads="1"/>
                        </wps:cNvSpPr>
                        <wps:spPr bwMode="auto">
                          <a:xfrm>
                            <a:off x="9657"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86"/>
                        <wps:cNvCnPr>
                          <a:cxnSpLocks noChangeShapeType="1"/>
                        </wps:cNvCnPr>
                        <wps:spPr bwMode="auto">
                          <a:xfrm>
                            <a:off x="9667" y="2100"/>
                            <a:ext cx="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85"/>
                        <wps:cNvSpPr>
                          <a:spLocks noChangeArrowheads="1"/>
                        </wps:cNvSpPr>
                        <wps:spPr bwMode="auto">
                          <a:xfrm>
                            <a:off x="10495" y="20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84"/>
                        <wps:cNvCnPr>
                          <a:cxnSpLocks noChangeShapeType="1"/>
                        </wps:cNvCnPr>
                        <wps:spPr bwMode="auto">
                          <a:xfrm>
                            <a:off x="10505" y="2100"/>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115A3" id="Group 83" o:spid="_x0000_s1026" style="position:absolute;margin-left:27pt;margin-top:104.75pt;width:558pt;height:.5pt;z-index:-251651072;mso-wrap-distance-left:0;mso-wrap-distance-right:0;mso-position-horizontal-relative:page" coordorigin="540,2095"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">
                <v:line id="Line 102" o:spid="_x0000_s1027" style="position:absolute;visibility:visible;mso-wrap-style:square" from="540,2100" to="1428,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rect id="Rectangle 101" o:spid="_x0000_s1028" style="position:absolute;left:1428;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100" o:spid="_x0000_s1029" style="position:absolute;visibility:visible;mso-wrap-style:square" from="1438,2100" to="2402,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rect id="Rectangle 99" o:spid="_x0000_s1030" style="position:absolute;left:2402;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98" o:spid="_x0000_s1031" style="position:absolute;visibility:visible;mso-wrap-style:square" from="2412,2100" to="4337,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rect id="Rectangle 97" o:spid="_x0000_s1032" style="position:absolute;left:4336;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6" o:spid="_x0000_s1033" style="position:absolute;visibility:visible;mso-wrap-style:square" from="4346,2100" to="5762,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rect id="Rectangle 95" o:spid="_x0000_s1034" style="position:absolute;left:5762;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94" o:spid="_x0000_s1035" style="position:absolute;visibility:visible;mso-wrap-style:square" from="5772,2100" to="7829,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rect id="Rectangle 93" o:spid="_x0000_s1036" style="position:absolute;left:7828;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92" o:spid="_x0000_s1037" style="position:absolute;visibility:visible;mso-wrap-style:square" from="7838,2100" to="9065,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rect id="Rectangle 91" o:spid="_x0000_s1038" style="position:absolute;left:9064;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line id="Line 90" o:spid="_x0000_s1039" style="position:absolute;visibility:visible;mso-wrap-style:square" from="9074,2100" to="936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rect id="Rectangle 89" o:spid="_x0000_s1040" style="position:absolute;left:9360;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line id="Line 88" o:spid="_x0000_s1041" style="position:absolute;visibility:visible;mso-wrap-style:square" from="9370,2100" to="9658,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rect id="Rectangle 87" o:spid="_x0000_s1042" style="position:absolute;left:9657;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line id="Line 86" o:spid="_x0000_s1043" style="position:absolute;visibility:visible;mso-wrap-style:square" from="9667,2100" to="10495,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rect id="Rectangle 85" o:spid="_x0000_s1044" style="position:absolute;left:10495;top:20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line id="Line 84" o:spid="_x0000_s1045" style="position:absolute;visibility:visible;mso-wrap-style:square" from="10505,2100" to="1170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w10:wrap type="topAndBottom" anchorx="page"/>
              </v:group>
            </w:pict>
          </mc:Fallback>
        </mc:AlternateContent>
      </w:r>
      <w:r>
        <w:rPr>
          <w:noProof/>
          <w:lang w:bidi="ar-SA"/>
        </w:rPr>
        <mc:AlternateContent>
          <mc:Choice Requires="wpg">
            <w:drawing>
              <wp:anchor distT="0" distB="0" distL="0" distR="0" simplePos="0" relativeHeight="251666432" behindDoc="1" locked="0" layoutInCell="1" allowOverlap="1">
                <wp:simplePos x="0" y="0"/>
                <wp:positionH relativeFrom="page">
                  <wp:posOffset>334010</wp:posOffset>
                </wp:positionH>
                <wp:positionV relativeFrom="paragraph">
                  <wp:posOffset>1497965</wp:posOffset>
                </wp:positionV>
                <wp:extent cx="7096125" cy="6350"/>
                <wp:effectExtent l="0" t="0" r="0" b="0"/>
                <wp:wrapTopAndBottom/>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125" cy="6350"/>
                          <a:chOff x="526" y="2359"/>
                          <a:chExt cx="11175" cy="10"/>
                        </a:xfrm>
                      </wpg:grpSpPr>
                      <wps:wsp>
                        <wps:cNvPr id="65" name="Line 82"/>
                        <wps:cNvCnPr>
                          <a:cxnSpLocks noChangeShapeType="1"/>
                        </wps:cNvCnPr>
                        <wps:spPr bwMode="auto">
                          <a:xfrm>
                            <a:off x="526" y="2364"/>
                            <a:ext cx="9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81"/>
                        <wps:cNvSpPr>
                          <a:spLocks noChangeArrowheads="1"/>
                        </wps:cNvSpPr>
                        <wps:spPr bwMode="auto">
                          <a:xfrm>
                            <a:off x="1413"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80"/>
                        <wps:cNvCnPr>
                          <a:cxnSpLocks noChangeShapeType="1"/>
                        </wps:cNvCnPr>
                        <wps:spPr bwMode="auto">
                          <a:xfrm>
                            <a:off x="1423" y="2364"/>
                            <a:ext cx="9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79"/>
                        <wps:cNvSpPr>
                          <a:spLocks noChangeArrowheads="1"/>
                        </wps:cNvSpPr>
                        <wps:spPr bwMode="auto">
                          <a:xfrm>
                            <a:off x="2388"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8"/>
                        <wps:cNvCnPr>
                          <a:cxnSpLocks noChangeShapeType="1"/>
                        </wps:cNvCnPr>
                        <wps:spPr bwMode="auto">
                          <a:xfrm>
                            <a:off x="2398" y="2364"/>
                            <a:ext cx="19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77"/>
                        <wps:cNvSpPr>
                          <a:spLocks noChangeArrowheads="1"/>
                        </wps:cNvSpPr>
                        <wps:spPr bwMode="auto">
                          <a:xfrm>
                            <a:off x="4322"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6"/>
                        <wps:cNvCnPr>
                          <a:cxnSpLocks noChangeShapeType="1"/>
                        </wps:cNvCnPr>
                        <wps:spPr bwMode="auto">
                          <a:xfrm>
                            <a:off x="4332" y="2364"/>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5"/>
                        <wps:cNvSpPr>
                          <a:spLocks noChangeArrowheads="1"/>
                        </wps:cNvSpPr>
                        <wps:spPr bwMode="auto">
                          <a:xfrm>
                            <a:off x="5748"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4"/>
                        <wps:cNvCnPr>
                          <a:cxnSpLocks noChangeShapeType="1"/>
                        </wps:cNvCnPr>
                        <wps:spPr bwMode="auto">
                          <a:xfrm>
                            <a:off x="5758" y="2364"/>
                            <a:ext cx="20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3"/>
                        <wps:cNvSpPr>
                          <a:spLocks noChangeArrowheads="1"/>
                        </wps:cNvSpPr>
                        <wps:spPr bwMode="auto">
                          <a:xfrm>
                            <a:off x="7814"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2"/>
                        <wps:cNvCnPr>
                          <a:cxnSpLocks noChangeShapeType="1"/>
                        </wps:cNvCnPr>
                        <wps:spPr bwMode="auto">
                          <a:xfrm>
                            <a:off x="7824" y="2364"/>
                            <a:ext cx="12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1"/>
                        <wps:cNvSpPr>
                          <a:spLocks noChangeArrowheads="1"/>
                        </wps:cNvSpPr>
                        <wps:spPr bwMode="auto">
                          <a:xfrm>
                            <a:off x="9050"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0"/>
                        <wps:cNvCnPr>
                          <a:cxnSpLocks noChangeShapeType="1"/>
                        </wps:cNvCnPr>
                        <wps:spPr bwMode="auto">
                          <a:xfrm>
                            <a:off x="9060" y="236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69"/>
                        <wps:cNvSpPr>
                          <a:spLocks noChangeArrowheads="1"/>
                        </wps:cNvSpPr>
                        <wps:spPr bwMode="auto">
                          <a:xfrm>
                            <a:off x="9345"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8"/>
                        <wps:cNvCnPr>
                          <a:cxnSpLocks noChangeShapeType="1"/>
                        </wps:cNvCnPr>
                        <wps:spPr bwMode="auto">
                          <a:xfrm>
                            <a:off x="9355" y="236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67"/>
                        <wps:cNvSpPr>
                          <a:spLocks noChangeArrowheads="1"/>
                        </wps:cNvSpPr>
                        <wps:spPr bwMode="auto">
                          <a:xfrm>
                            <a:off x="9643"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6"/>
                        <wps:cNvCnPr>
                          <a:cxnSpLocks noChangeShapeType="1"/>
                        </wps:cNvCnPr>
                        <wps:spPr bwMode="auto">
                          <a:xfrm>
                            <a:off x="9653" y="2364"/>
                            <a:ext cx="8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65"/>
                        <wps:cNvSpPr>
                          <a:spLocks noChangeArrowheads="1"/>
                        </wps:cNvSpPr>
                        <wps:spPr bwMode="auto">
                          <a:xfrm>
                            <a:off x="10480" y="2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4"/>
                        <wps:cNvCnPr>
                          <a:cxnSpLocks noChangeShapeType="1"/>
                        </wps:cNvCnPr>
                        <wps:spPr bwMode="auto">
                          <a:xfrm>
                            <a:off x="10490" y="2364"/>
                            <a:ext cx="12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791775" id="Group 63" o:spid="_x0000_s1026" style="position:absolute;margin-left:26.3pt;margin-top:117.95pt;width:558.75pt;height:.5pt;z-index:-251650048;mso-wrap-distance-left:0;mso-wrap-distance-right:0;mso-position-horizontal-relative:page" coordorigin="526,2359" coordsize="111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">
                <v:line id="Line 82" o:spid="_x0000_s1027" style="position:absolute;visibility:visible;mso-wrap-style:square" from="526,2364" to="1428,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rect id="Rectangle 81" o:spid="_x0000_s1028" style="position:absolute;left:1413;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80" o:spid="_x0000_s1029" style="position:absolute;visibility:visible;mso-wrap-style:square" from="1423,2364" to="240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rect id="Rectangle 79" o:spid="_x0000_s1030" style="position:absolute;left:2388;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78" o:spid="_x0000_s1031" style="position:absolute;visibility:visible;mso-wrap-style:square" from="2398,2364" to="4337,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rect id="Rectangle 77" o:spid="_x0000_s1032" style="position:absolute;left:4322;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76" o:spid="_x0000_s1033" style="position:absolute;visibility:visible;mso-wrap-style:square" from="4332,2364" to="576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rect id="Rectangle 75" o:spid="_x0000_s1034" style="position:absolute;left:5748;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74" o:spid="_x0000_s1035" style="position:absolute;visibility:visible;mso-wrap-style:square" from="5758,2364" to="7829,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rect id="Rectangle 73" o:spid="_x0000_s1036" style="position:absolute;left:7814;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2" o:spid="_x0000_s1037" style="position:absolute;visibility:visible;mso-wrap-style:square" from="7824,2364" to="9065,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v:rect id="Rectangle 71" o:spid="_x0000_s1038" style="position:absolute;left:9050;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70" o:spid="_x0000_s1039" style="position:absolute;visibility:visible;mso-wrap-style:square" from="9060,2364" to="9360,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rect id="Rectangle 69" o:spid="_x0000_s1040" style="position:absolute;left:9345;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68" o:spid="_x0000_s1041" style="position:absolute;visibility:visible;mso-wrap-style:square" from="9355,2364" to="9658,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rect id="Rectangle 67" o:spid="_x0000_s1042" style="position:absolute;left:9643;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66" o:spid="_x0000_s1043" style="position:absolute;visibility:visible;mso-wrap-style:square" from="9653,2364" to="10495,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rect id="Rectangle 65" o:spid="_x0000_s1044" style="position:absolute;left:10480;top:23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64" o:spid="_x0000_s1045" style="position:absolute;visibility:visible;mso-wrap-style:square" from="10490,2364" to="11700,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w10:wrap type="topAndBottom" anchorx="page"/>
              </v:group>
            </w:pict>
          </mc:Fallback>
        </mc:AlternateContent>
      </w:r>
    </w:p>
    <w:p w:rsidR="00BF3A72" w:rsidRDefault="00BF3A72">
      <w:pPr>
        <w:pStyle w:val="BodyText"/>
        <w:spacing w:before="2"/>
        <w:rPr>
          <w:sz w:val="16"/>
        </w:rPr>
      </w:pPr>
    </w:p>
    <w:p w:rsidR="00BF3A72" w:rsidRDefault="00BF3A72">
      <w:pPr>
        <w:pStyle w:val="BodyText"/>
        <w:spacing w:before="4"/>
        <w:rPr>
          <w:sz w:val="16"/>
        </w:rPr>
      </w:pPr>
    </w:p>
    <w:p w:rsidR="00BF3A72" w:rsidRDefault="00BF3A72">
      <w:pPr>
        <w:pStyle w:val="BodyText"/>
        <w:spacing w:before="6"/>
        <w:rPr>
          <w:sz w:val="16"/>
        </w:rPr>
      </w:pPr>
    </w:p>
    <w:p w:rsidR="00BF3A72" w:rsidRDefault="00BF3A72">
      <w:pPr>
        <w:pStyle w:val="BodyText"/>
        <w:spacing w:before="2"/>
        <w:rPr>
          <w:sz w:val="16"/>
        </w:rPr>
      </w:pPr>
    </w:p>
    <w:p w:rsidR="00BF3A72" w:rsidRDefault="00BF3A72">
      <w:pPr>
        <w:pStyle w:val="BodyText"/>
        <w:spacing w:before="5"/>
        <w:rPr>
          <w:sz w:val="14"/>
        </w:rPr>
      </w:pPr>
    </w:p>
    <w:p w:rsidR="00BF3A72" w:rsidRDefault="00BF3A72">
      <w:pPr>
        <w:pStyle w:val="BodyText"/>
        <w:spacing w:before="2"/>
        <w:rPr>
          <w:sz w:val="16"/>
        </w:rPr>
      </w:pPr>
    </w:p>
    <w:p w:rsidR="00BF3A72" w:rsidRDefault="00BF3A72">
      <w:pPr>
        <w:pStyle w:val="BodyText"/>
        <w:spacing w:before="4"/>
        <w:rPr>
          <w:sz w:val="16"/>
        </w:rPr>
      </w:pPr>
    </w:p>
    <w:p w:rsidR="00BF3A72" w:rsidRDefault="00BF3A72">
      <w:pPr>
        <w:pStyle w:val="BodyText"/>
        <w:spacing w:before="2"/>
        <w:rPr>
          <w:sz w:val="16"/>
        </w:rPr>
      </w:pPr>
    </w:p>
    <w:p w:rsidR="00BF3A72" w:rsidRDefault="00BF3A72">
      <w:pPr>
        <w:rPr>
          <w:sz w:val="16"/>
        </w:rPr>
        <w:sectPr w:rsidR="00BF3A72">
          <w:pgSz w:w="12240" w:h="15840"/>
          <w:pgMar w:top="1000" w:right="320" w:bottom="940" w:left="420" w:header="722" w:footer="748" w:gutter="0"/>
          <w:cols w:space="720"/>
        </w:sectPr>
      </w:pPr>
    </w:p>
    <w:p w:rsidR="00BF3A72" w:rsidRDefault="00162A68">
      <w:pPr>
        <w:pStyle w:val="BodyText"/>
        <w:rPr>
          <w:sz w:val="20"/>
        </w:rPr>
      </w:pPr>
      <w:r>
        <w:rPr>
          <w:noProof/>
          <w:lang w:bidi="ar-SA"/>
        </w:rPr>
        <w:lastRenderedPageBreak/>
        <mc:AlternateContent>
          <mc:Choice Requires="wps">
            <w:drawing>
              <wp:anchor distT="0" distB="0" distL="114300" distR="114300" simplePos="0" relativeHeight="250564608" behindDoc="1" locked="0" layoutInCell="1" allowOverlap="1">
                <wp:simplePos x="0" y="0"/>
                <wp:positionH relativeFrom="page">
                  <wp:posOffset>530225</wp:posOffset>
                </wp:positionH>
                <wp:positionV relativeFrom="page">
                  <wp:posOffset>3261360</wp:posOffset>
                </wp:positionV>
                <wp:extent cx="0" cy="184150"/>
                <wp:effectExtent l="0" t="0" r="0" b="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A750" id="Line 62" o:spid="_x0000_s1026" style="position:absolute;z-index:-2527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5pt,256.8pt" to="41.75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xlHQ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" strokeweight=".33831mm">
                <w10:wrap anchorx="page" anchory="page"/>
              </v:line>
            </w:pict>
          </mc:Fallback>
        </mc:AlternateContent>
      </w:r>
    </w:p>
    <w:p w:rsidR="00BF3A72" w:rsidRDefault="00BF3A72">
      <w:pPr>
        <w:pStyle w:val="BodyText"/>
        <w:rPr>
          <w:sz w:val="20"/>
        </w:rPr>
      </w:pPr>
    </w:p>
    <w:p w:rsidR="00BF3A72" w:rsidRDefault="00BF3A72">
      <w:pPr>
        <w:pStyle w:val="BodyText"/>
        <w:spacing w:before="4"/>
        <w:rPr>
          <w:sz w:val="20"/>
        </w:rPr>
      </w:pPr>
    </w:p>
    <w:p w:rsidR="00BF3A72" w:rsidRDefault="00162A68">
      <w:pPr>
        <w:pStyle w:val="BodyText"/>
        <w:spacing w:line="20" w:lineRule="exact"/>
        <w:ind w:left="115"/>
        <w:rPr>
          <w:sz w:val="2"/>
        </w:rPr>
      </w:pPr>
      <w:r>
        <w:rPr>
          <w:noProof/>
          <w:sz w:val="2"/>
          <w:lang w:bidi="ar-SA"/>
        </w:rPr>
        <mc:AlternateContent>
          <mc:Choice Requires="wpg">
            <w:drawing>
              <wp:inline distT="0" distB="0" distL="0" distR="0">
                <wp:extent cx="7086600" cy="6350"/>
                <wp:effectExtent l="6350" t="9525" r="12700" b="3175"/>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0" y="0"/>
                          <a:chExt cx="11160" cy="10"/>
                        </a:xfrm>
                      </wpg:grpSpPr>
                      <wps:wsp>
                        <wps:cNvPr id="44" name="Line 61"/>
                        <wps:cNvCnPr>
                          <a:cxnSpLocks noChangeShapeType="1"/>
                        </wps:cNvCnPr>
                        <wps:spPr bwMode="auto">
                          <a:xfrm>
                            <a:off x="0" y="5"/>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60"/>
                        <wps:cNvSpPr>
                          <a:spLocks noChangeArrowheads="1"/>
                        </wps:cNvSpPr>
                        <wps:spPr bwMode="auto">
                          <a:xfrm>
                            <a:off x="8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9"/>
                        <wps:cNvCnPr>
                          <a:cxnSpLocks noChangeShapeType="1"/>
                        </wps:cNvCnPr>
                        <wps:spPr bwMode="auto">
                          <a:xfrm>
                            <a:off x="898" y="5"/>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58"/>
                        <wps:cNvSpPr>
                          <a:spLocks noChangeArrowheads="1"/>
                        </wps:cNvSpPr>
                        <wps:spPr bwMode="auto">
                          <a:xfrm>
                            <a:off x="186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7"/>
                        <wps:cNvCnPr>
                          <a:cxnSpLocks noChangeShapeType="1"/>
                        </wps:cNvCnPr>
                        <wps:spPr bwMode="auto">
                          <a:xfrm>
                            <a:off x="1872" y="5"/>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6"/>
                        <wps:cNvSpPr>
                          <a:spLocks noChangeArrowheads="1"/>
                        </wps:cNvSpPr>
                        <wps:spPr bwMode="auto">
                          <a:xfrm>
                            <a:off x="37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5"/>
                        <wps:cNvCnPr>
                          <a:cxnSpLocks noChangeShapeType="1"/>
                        </wps:cNvCnPr>
                        <wps:spPr bwMode="auto">
                          <a:xfrm>
                            <a:off x="3806" y="5"/>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522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3"/>
                        <wps:cNvCnPr>
                          <a:cxnSpLocks noChangeShapeType="1"/>
                        </wps:cNvCnPr>
                        <wps:spPr bwMode="auto">
                          <a:xfrm>
                            <a:off x="5232" y="5"/>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2"/>
                        <wps:cNvSpPr>
                          <a:spLocks noChangeArrowheads="1"/>
                        </wps:cNvSpPr>
                        <wps:spPr bwMode="auto">
                          <a:xfrm>
                            <a:off x="72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1"/>
                        <wps:cNvCnPr>
                          <a:cxnSpLocks noChangeShapeType="1"/>
                        </wps:cNvCnPr>
                        <wps:spPr bwMode="auto">
                          <a:xfrm>
                            <a:off x="7298" y="5"/>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0"/>
                        <wps:cNvSpPr>
                          <a:spLocks noChangeArrowheads="1"/>
                        </wps:cNvSpPr>
                        <wps:spPr bwMode="auto">
                          <a:xfrm>
                            <a:off x="852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9"/>
                        <wps:cNvCnPr>
                          <a:cxnSpLocks noChangeShapeType="1"/>
                        </wps:cNvCnPr>
                        <wps:spPr bwMode="auto">
                          <a:xfrm>
                            <a:off x="8534" y="5"/>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48"/>
                        <wps:cNvSpPr>
                          <a:spLocks noChangeArrowheads="1"/>
                        </wps:cNvSpPr>
                        <wps:spPr bwMode="auto">
                          <a:xfrm>
                            <a:off x="88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7"/>
                        <wps:cNvCnPr>
                          <a:cxnSpLocks noChangeShapeType="1"/>
                        </wps:cNvCnPr>
                        <wps:spPr bwMode="auto">
                          <a:xfrm>
                            <a:off x="8830" y="5"/>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46"/>
                        <wps:cNvSpPr>
                          <a:spLocks noChangeArrowheads="1"/>
                        </wps:cNvSpPr>
                        <wps:spPr bwMode="auto">
                          <a:xfrm>
                            <a:off x="911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45"/>
                        <wps:cNvCnPr>
                          <a:cxnSpLocks noChangeShapeType="1"/>
                        </wps:cNvCnPr>
                        <wps:spPr bwMode="auto">
                          <a:xfrm>
                            <a:off x="9127" y="5"/>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44"/>
                        <wps:cNvSpPr>
                          <a:spLocks noChangeArrowheads="1"/>
                        </wps:cNvSpPr>
                        <wps:spPr bwMode="auto">
                          <a:xfrm>
                            <a:off x="995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43"/>
                        <wps:cNvCnPr>
                          <a:cxnSpLocks noChangeShapeType="1"/>
                        </wps:cNvCnPr>
                        <wps:spPr bwMode="auto">
                          <a:xfrm>
                            <a:off x="9965" y="5"/>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E995C" id="Group 42" o:spid="_x0000_s1026" style="width:558pt;height:.5pt;mso-position-horizontal-relative:char;mso-position-vertical-relative:line"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">
                <v:line id="Line 61" o:spid="_x0000_s1027" style="position:absolute;visibility:visible;mso-wrap-style:square" from="0,5" to="8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FjoMUAAADbAAAADwAAAGRycy9kb3ducmV2LnhtbESPW2sCMRSE34X+h3AKfRHNWhYrq1GK&#10;YGlfFO0FHw+bsxe7OVmSVFd/vRGEPg4z8w0zW3SmEUdyvrasYDRMQBDnVtdcKvj6XA0mIHxA1thY&#10;JgVn8rCYP/RmmGl74i0dd6EUEcI+QwVVCG0mpc8rMuiHtiWOXmGdwRClK6V2eIpw08jnJBlLgzXH&#10;hQpbWlaU/+7+jIL8p/9SfBw2eHH16DvsDzJ9WxdKPT12r1MQgbrwH76337W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FjoMUAAADbAAAADwAAAAAAAAAA&#10;AAAAAAChAgAAZHJzL2Rvd25yZXYueG1sUEsFBgAAAAAEAAQA+QAAAJMDAAAAAA==&#10;" strokeweight=".16969mm"/>
                <v:rect id="Rectangle 60" o:spid="_x0000_s1028" style="position:absolute;left:88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59" o:spid="_x0000_s1029" style="position:absolute;visibility:visible;mso-wrap-style:square" from="898,5" to="1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YTMUAAADbAAAADwAAAGRycy9kb3ducmV2LnhtbESPT2sCMRTE74LfITzBi7hZRbSsRhGh&#10;xV5aqrX0+Ni8/aOblyWJuu2nbwqFHoeZ+Q2z2nSmETdyvrasYJKkIIhzq2suFbwfH8cPIHxA1thY&#10;JgVf5GGz7vdWmGl75ze6HUIpIoR9hgqqENpMSp9XZNAntiWOXmGdwRClK6V2eI9w08hpms6lwZrj&#10;QoUt7SrKL4erUZB/jBbF8/kVv109OYXPs5w9vRRKDQfddgkiUBf+w3/tvVYwm8Pvl/g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9YTMUAAADbAAAADwAAAAAAAAAA&#10;AAAAAAChAgAAZHJzL2Rvd25yZXYueG1sUEsFBgAAAAAEAAQA+QAAAJMDAAAAAA==&#10;" strokeweight=".16969mm"/>
                <v:rect id="Rectangle 58" o:spid="_x0000_s1030" style="position:absolute;left:18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57" o:spid="_x0000_s1031" style="position:absolute;visibility:visible;mso-wrap-style:square" from="1872,5" to="3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xppcIAAADbAAAADwAAAGRycy9kb3ducmV2LnhtbERPy2oCMRTdC/5DuIIb0YwiVUajiNDS&#10;biz1hcvL5M5DJzdDkurUr28WhS4P571ct6YWd3K+sqxgPEpAEGdWV1woOB5eh3MQPiBrrC2Tgh/y&#10;sF51O0tMtX3wF933oRAxhH2KCsoQmlRKn5Vk0I9sQxy53DqDIUJXSO3wEcNNLSdJ8iINVhwbSmxo&#10;W1J2238bBdl5MMs/rp/4dNX4FC5XOX3b5Ur1e+1mASJQG/7Ff+53rWAax8Y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xppcIAAADbAAAADwAAAAAAAAAAAAAA&#10;AAChAgAAZHJzL2Rvd25yZXYueG1sUEsFBgAAAAAEAAQA+QAAAJADAAAAAA==&#10;" strokeweight=".16969mm"/>
                <v:rect id="Rectangle 56" o:spid="_x0000_s1032" style="position:absolute;left:379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55" o:spid="_x0000_s1033" style="position:absolute;visibility:visible;mso-wrap-style:square" from="3806,5" to="5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PzfsMAAADbAAAADwAAAGRycy9kb3ducmV2LnhtbERPy2oCMRTdF/yHcIVuSs1YqpXRKCJY&#10;2o3i2IrLy+TOQyc3Q5Lq1K83i0KXh/OeLTrTiAs5X1tWMBwkIIhzq2suFXzt188TED4ga2wsk4Jf&#10;8rCY9x5mmGp75R1dslCKGMI+RQVVCG0qpc8rMugHtiWOXGGdwRChK6V2eI3hppEvSTKWBmuODRW2&#10;tKooP2c/RkF+eHorPk9bvLl6+B2OJ/n6vimUeux3yymIQF34F/+5P7SCUVwf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D837DAAAA2wAAAA8AAAAAAAAAAAAA&#10;AAAAoQIAAGRycy9kb3ducmV2LnhtbFBLBQYAAAAABAAEAPkAAACRAwAAAAA=&#10;" strokeweight=".16969mm"/>
                <v:rect id="Rectangle 54" o:spid="_x0000_s1034" style="position:absolute;left:522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53" o:spid="_x0000_s1035" style="position:absolute;visibility:visible;mso-wrap-style:square" from="5232,5" to="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IksUAAADbAAAADwAAAGRycy9kb3ducmV2LnhtbESPT2sCMRTE7wW/Q3hCL0WzirVlNYoI&#10;LfaiaK14fGze/tHNy5Kkuu2nb4SCx2FmfsNM562pxYWcrywrGPQTEMSZ1RUXCvafb71XED4ga6wt&#10;k4If8jCfdR6mmGp75S1ddqEQEcI+RQVlCE0qpc9KMuj7tiGOXm6dwRClK6R2eI1wU8thkoylwYrj&#10;QokNLUvKzrtvoyA7PL3kH6cN/rpq8BWOJzl6X+dKPXbbxQREoDbcw//tlVbw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3IksUAAADbAAAADwAAAAAAAAAA&#10;AAAAAAChAgAAZHJzL2Rvd25yZXYueG1sUEsFBgAAAAAEAAQA+QAAAJMDAAAAAA==&#10;" strokeweight=".16969mm"/>
                <v:rect id="Rectangle 52" o:spid="_x0000_s1036" style="position:absolute;left:728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1" o:spid="_x0000_s1037" style="position:absolute;visibility:visible;mso-wrap-style:square" from="7298,5" to="8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v:rect id="Rectangle 50" o:spid="_x0000_s1038" style="position:absolute;left:852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49" o:spid="_x0000_s1039" style="position:absolute;visibility:visible;mso-wrap-style:square" from="8534,5" to="8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bOkcYAAADbAAAADwAAAGRycy9kb3ducmV2LnhtbESPW2sCMRSE3wX/QzgFX0SzSquyNUop&#10;KPrSUi+lj4fN2YtuTpYk6tpf3xQKfRxm5htmvmxNLa7kfGVZwWiYgCDOrK64UHDYrwYzED4ga6wt&#10;k4I7eVguup05ptre+IOuu1CICGGfooIyhCaV0mclGfRD2xBHL7fOYIjSFVI7vEW4qeU4SSbSYMVx&#10;ocSGXkvKzruLUZB99qf59vSO364aHcPXST6u33Kleg/tyzOIQG34D/+1N1rB0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mzpHGAAAA2wAAAA8AAAAAAAAA&#10;AAAAAAAAoQIAAGRycy9kb3ducmV2LnhtbFBLBQYAAAAABAAEAPkAAACUAwAAAAA=&#10;" strokeweight=".16969mm"/>
                <v:rect id="Rectangle 48" o:spid="_x0000_s1040" style="position:absolute;left:88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47" o:spid="_x0000_s1041" style="position:absolute;visibility:visible;mso-wrap-style:square" from="8830,5" to="9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eMMAAADbAAAADwAAAGRycy9kb3ducmV2LnhtbERPy2oCMRTdF/yHcIVuSs1YqpXRKCJY&#10;2o3i2IrLy+TOQyc3Q5Lq1K83i0KXh/OeLTrTiAs5X1tWMBwkIIhzq2suFXzt188TED4ga2wsk4Jf&#10;8rCY9x5mmGp75R1dslCKGMI+RQVVCG0qpc8rMugHtiWOXGGdwRChK6V2eI3hppEvSTKWBmuODRW2&#10;tKooP2c/RkF+eHorPk9bvLl6+B2OJ/n6vimUeux3yymIQF34F/+5P7SCURwb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1/3jDAAAA2wAAAA8AAAAAAAAAAAAA&#10;AAAAoQIAAGRycy9kb3ducmV2LnhtbFBLBQYAAAAABAAEAPkAAACRAwAAAAA=&#10;" strokeweight=".16969mm"/>
                <v:rect id="Rectangle 46" o:spid="_x0000_s1042" style="position:absolute;left:91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45" o:spid="_x0000_s1043" style="position:absolute;visibility:visible;mso-wrap-style:square" from="9127,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rect id="Rectangle 44" o:spid="_x0000_s1044" style="position:absolute;left:995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43" o:spid="_x0000_s1045" style="position:absolute;visibility:visible;mso-wrap-style:square" from="9965,5" to="11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ECL8UAAADbAAAADwAAAGRycy9kb3ducmV2LnhtbESPT2sCMRTE7wW/Q3hCL8XNKkXLahQR&#10;FL1YqrX0+Ni8/aOblyVJdeunbwqFHoeZ+Q0zW3SmEVdyvrasYJikIIhzq2suFbwf14MXED4ga2ws&#10;k4Jv8rCY9x5mmGl74ze6HkIpIoR9hgqqENpMSp9XZNAntiWOXmGdwRClK6V2eItw08hRmo6lwZrj&#10;QoUtrSrKL4cvoyD/eJoUu/Mr3l09PIXPs3ze7AulHvvdcgoiUBf+w3/trVYwHsHvl/gD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ECL8UAAADbAAAADwAAAAAAAAAA&#10;AAAAAAChAgAAZHJzL2Rvd25yZXYueG1sUEsFBgAAAAAEAAQA+QAAAJMDAAAAAA==&#10;" strokeweight=".16969mm"/>
                <w10:anchorlock/>
              </v:group>
            </w:pict>
          </mc:Fallback>
        </mc:AlternateContent>
      </w:r>
    </w:p>
    <w:p w:rsidR="00BF3A72" w:rsidRDefault="00162A68">
      <w:pPr>
        <w:pStyle w:val="BodyText"/>
        <w:rPr>
          <w:sz w:val="18"/>
        </w:rPr>
      </w:pPr>
      <w:r>
        <w:rPr>
          <w:noProof/>
          <w:lang w:bidi="ar-SA"/>
        </w:rPr>
        <mc:AlternateContent>
          <mc:Choice Requires="wpg">
            <w:drawing>
              <wp:anchor distT="0" distB="0" distL="0" distR="0" simplePos="0" relativeHeight="251668480" behindDoc="1" locked="0" layoutInCell="1" allowOverlap="1">
                <wp:simplePos x="0" y="0"/>
                <wp:positionH relativeFrom="page">
                  <wp:posOffset>342900</wp:posOffset>
                </wp:positionH>
                <wp:positionV relativeFrom="paragraph">
                  <wp:posOffset>156845</wp:posOffset>
                </wp:positionV>
                <wp:extent cx="7086600" cy="6350"/>
                <wp:effectExtent l="0" t="0" r="0" b="0"/>
                <wp:wrapTopAndBottom/>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247"/>
                          <a:chExt cx="11160" cy="10"/>
                        </a:xfrm>
                      </wpg:grpSpPr>
                      <wps:wsp>
                        <wps:cNvPr id="24" name="Line 41"/>
                        <wps:cNvCnPr>
                          <a:cxnSpLocks noChangeShapeType="1"/>
                        </wps:cNvCnPr>
                        <wps:spPr bwMode="auto">
                          <a:xfrm>
                            <a:off x="540" y="251"/>
                            <a:ext cx="8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428"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9"/>
                        <wps:cNvCnPr>
                          <a:cxnSpLocks noChangeShapeType="1"/>
                        </wps:cNvCnPr>
                        <wps:spPr bwMode="auto">
                          <a:xfrm>
                            <a:off x="1438" y="251"/>
                            <a:ext cx="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8"/>
                        <wps:cNvSpPr>
                          <a:spLocks noChangeArrowheads="1"/>
                        </wps:cNvSpPr>
                        <wps:spPr bwMode="auto">
                          <a:xfrm>
                            <a:off x="2402"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7"/>
                        <wps:cNvCnPr>
                          <a:cxnSpLocks noChangeShapeType="1"/>
                        </wps:cNvCnPr>
                        <wps:spPr bwMode="auto">
                          <a:xfrm>
                            <a:off x="2412" y="251"/>
                            <a:ext cx="19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6"/>
                        <wps:cNvSpPr>
                          <a:spLocks noChangeArrowheads="1"/>
                        </wps:cNvSpPr>
                        <wps:spPr bwMode="auto">
                          <a:xfrm>
                            <a:off x="4336"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5"/>
                        <wps:cNvCnPr>
                          <a:cxnSpLocks noChangeShapeType="1"/>
                        </wps:cNvCnPr>
                        <wps:spPr bwMode="auto">
                          <a:xfrm>
                            <a:off x="4346" y="251"/>
                            <a:ext cx="14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5762"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5772" y="251"/>
                            <a:ext cx="20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2"/>
                        <wps:cNvSpPr>
                          <a:spLocks noChangeArrowheads="1"/>
                        </wps:cNvSpPr>
                        <wps:spPr bwMode="auto">
                          <a:xfrm>
                            <a:off x="7828"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1"/>
                        <wps:cNvCnPr>
                          <a:cxnSpLocks noChangeShapeType="1"/>
                        </wps:cNvCnPr>
                        <wps:spPr bwMode="auto">
                          <a:xfrm>
                            <a:off x="7838" y="251"/>
                            <a:ext cx="12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0"/>
                        <wps:cNvSpPr>
                          <a:spLocks noChangeArrowheads="1"/>
                        </wps:cNvSpPr>
                        <wps:spPr bwMode="auto">
                          <a:xfrm>
                            <a:off x="9064"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9"/>
                        <wps:cNvCnPr>
                          <a:cxnSpLocks noChangeShapeType="1"/>
                        </wps:cNvCnPr>
                        <wps:spPr bwMode="auto">
                          <a:xfrm>
                            <a:off x="9074" y="251"/>
                            <a:ext cx="28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8"/>
                        <wps:cNvSpPr>
                          <a:spLocks noChangeArrowheads="1"/>
                        </wps:cNvSpPr>
                        <wps:spPr bwMode="auto">
                          <a:xfrm>
                            <a:off x="9360"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7"/>
                        <wps:cNvCnPr>
                          <a:cxnSpLocks noChangeShapeType="1"/>
                        </wps:cNvCnPr>
                        <wps:spPr bwMode="auto">
                          <a:xfrm>
                            <a:off x="9370" y="251"/>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6"/>
                        <wps:cNvSpPr>
                          <a:spLocks noChangeArrowheads="1"/>
                        </wps:cNvSpPr>
                        <wps:spPr bwMode="auto">
                          <a:xfrm>
                            <a:off x="9657"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5"/>
                        <wps:cNvCnPr>
                          <a:cxnSpLocks noChangeShapeType="1"/>
                        </wps:cNvCnPr>
                        <wps:spPr bwMode="auto">
                          <a:xfrm>
                            <a:off x="9667" y="251"/>
                            <a:ext cx="8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24"/>
                        <wps:cNvSpPr>
                          <a:spLocks noChangeArrowheads="1"/>
                        </wps:cNvSpPr>
                        <wps:spPr bwMode="auto">
                          <a:xfrm>
                            <a:off x="10495" y="2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3"/>
                        <wps:cNvCnPr>
                          <a:cxnSpLocks noChangeShapeType="1"/>
                        </wps:cNvCnPr>
                        <wps:spPr bwMode="auto">
                          <a:xfrm>
                            <a:off x="10505" y="251"/>
                            <a:ext cx="11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BDDBD" id="Group 22" o:spid="_x0000_s1026" style="position:absolute;margin-left:27pt;margin-top:12.35pt;width:558pt;height:.5pt;z-index:-251648000;mso-wrap-distance-left:0;mso-wrap-distance-right:0;mso-position-horizontal-relative:page" coordorigin="540,247"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">
                <v:line id="Line 41" o:spid="_x0000_s1027" style="position:absolute;visibility:visible;mso-wrap-style:square" from="540,251" to="142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v:rect id="Rectangle 40" o:spid="_x0000_s1028" style="position:absolute;left:1428;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39" o:spid="_x0000_s1029" style="position:absolute;visibility:visible;mso-wrap-style:square" from="1438,251" to="240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C97MUAAADbAAAADwAAAGRycy9kb3ducmV2LnhtbESPT2sCMRTE7wW/Q3hCL8XNKkXLahQR&#10;FL1YqrX0+Ni8/aOblyVJdeunbwqFHoeZ+Q0zW3SmEVdyvrasYJikIIhzq2suFbwf14MXED4ga2ws&#10;k4Jv8rCY9x5mmGl74ze6HkIpIoR9hgqqENpMSp9XZNAntiWOXmGdwRClK6V2eItw08hRmo6lwZrj&#10;QoUtrSrKL4cvoyD/eJoUu/Mr3l09PIXPs3ze7AulHvvdcgoiUBf+w3/trVYwGsPvl/gD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C97MUAAADbAAAADwAAAAAAAAAA&#10;AAAAAAChAgAAZHJzL2Rvd25yZXYueG1sUEsFBgAAAAAEAAQA+QAAAJMDAAAAAA==&#10;" strokeweight=".16969mm"/>
                <v:rect id="Rectangle 38" o:spid="_x0000_s1030" style="position:absolute;left:2402;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37" o:spid="_x0000_s1031" style="position:absolute;visibility:visible;mso-wrap-style:square" from="2412,251" to="433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MBcIAAADbAAAADwAAAGRycy9kb3ducmV2LnhtbERPy2oCMRTdF/oP4QrdlJpRipbRjIig&#10;6KaitqXLy+TOq5ObIUl12q83C8Hl4bzni9604kzO15YVjIYJCOLc6ppLBR+n9csbCB+QNbaWScEf&#10;eVhkjw9zTLW98IHOx1CKGMI+RQVVCF0qpc8rMuiHtiOOXGGdwRChK6V2eInhppXjJJlIgzXHhgo7&#10;WlWU/xx/jYL863la7Jo9/rt69Bm+G/m6eS+Uehr0yxmIQH24i2/urVYwjmP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OMBcIAAADbAAAADwAAAAAAAAAAAAAA&#10;AAChAgAAZHJzL2Rvd25yZXYueG1sUEsFBgAAAAAEAAQA+QAAAJADAAAAAA==&#10;" strokeweight=".16969mm"/>
                <v:rect id="Rectangle 36" o:spid="_x0000_s1032" style="position:absolute;left:4336;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35" o:spid="_x0000_s1033" style="position:absolute;visibility:visible;mso-wrap-style:square" from="4346,251" to="576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wW3sMAAADbAAAADwAAAGRycy9kb3ducmV2LnhtbERPy2oCMRTdF/yHcIVuSs3YipXRKCJY&#10;2o3i2IrLy+TOQyc3Q5Lq1K83i0KXh/OeLTrTiAs5X1tWMBwkIIhzq2suFXzt188TED4ga2wsk4Jf&#10;8rCY9x5mmGp75R1dslCKGMI+RQVVCG0qpc8rMugHtiWOXGGdwRChK6V2eI3hppEvSTKWBmuODRW2&#10;tKooP2c/RkF+eHorPk9bvLl6+B2OJzl63xRKPfa75RREoC78i//cH1rBa1wf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cFt7DAAAA2wAAAA8AAAAAAAAAAAAA&#10;AAAAoQIAAGRycy9kb3ducmV2LnhtbFBLBQYAAAAABAAEAPkAAACRAwAAAAA=&#10;" strokeweight=".16969mm"/>
                <v:rect id="Rectangle 34" o:spid="_x0000_s1034" style="position:absolute;left:5762;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33" o:spid="_x0000_s1035" style="position:absolute;visibility:visible;mso-wrap-style:square" from="5772,251" to="782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rect id="Rectangle 32" o:spid="_x0000_s1036" style="position:absolute;left:7828;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31" o:spid="_x0000_s1037" style="position:absolute;visibility:visible;mso-wrap-style:square" from="7838,251" to="906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Q3cYAAADbAAAADwAAAGRycy9kb3ducmV2LnhtbESPW2sCMRSE3wX/QzgFX0SzWqmyNUop&#10;KPrSUi+lj4fN2YtuTpYk6tpf3xQKfRxm5htmvmxNLa7kfGVZwWiYgCDOrK64UHDYrwYzED4ga6wt&#10;k4I7eVguup05ptre+IOuu1CICGGfooIyhCaV0mclGfRD2xBHL7fOYIjSFVI7vEW4qeU4SZ6kwYrj&#10;QokNvZaUnXcXoyD77E/z7ekdv101Ooavk5ys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nEN3GAAAA2wAAAA8AAAAAAAAA&#10;AAAAAAAAoQIAAGRycy9kb3ducmV2LnhtbFBLBQYAAAAABAAEAPkAAACUAwAAAAA=&#10;" strokeweight=".16969mm"/>
                <v:rect id="Rectangle 30" o:spid="_x0000_s1038" style="position:absolute;left:9064;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9" o:spid="_x0000_s1039" style="position:absolute;visibility:visible;mso-wrap-style:square" from="9074,251" to="936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rMcYAAADbAAAADwAAAGRycy9kb3ducmV2LnhtbESPW2sCMRSE3wX/QzgFX0Sz2qKyNUop&#10;KPrSUi+lj4fN2YtuTpYk6tpf3xQKfRxm5htmvmxNLa7kfGVZwWiYgCDOrK64UHDYrwYzED4ga6wt&#10;k4I7eVguup05ptre+IOuu1CICGGfooIyhCaV0mclGfRD2xBHL7fOYIjSFVI7vEW4qeU4SSbSYMVx&#10;ocSGXkvKzruLUZB99qf59vSO364aHcPXST6t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5KzHGAAAA2wAAAA8AAAAAAAAA&#10;AAAAAAAAoQIAAGRycy9kb3ducmV2LnhtbFBLBQYAAAAABAAEAPkAAACUAwAAAAA=&#10;" strokeweight=".16969mm"/>
                <v:rect id="Rectangle 28" o:spid="_x0000_s1040" style="position:absolute;left:9360;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27" o:spid="_x0000_s1041" style="position:absolute;visibility:visible;mso-wrap-style:square" from="9370,251" to="965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oa2MMAAADbAAAADwAAAGRycy9kb3ducmV2LnhtbERPy2oCMRTdF/yHcIVuSs3YipXRKCJY&#10;2o3i2IrLy+TOQyc3Q5Lq1K83i0KXh/OeLTrTiAs5X1tWMBwkIIhzq2suFXzt188TED4ga2wsk4Jf&#10;8rCY9x5mmGp75R1dslCKGMI+RQVVCG0qpc8rMugHtiWOXGGdwRChK6V2eI3hppEvSTKWBmuODRW2&#10;tKooP2c/RkF+eHorPk9bvLl6+B2OJzl63xRKPfa75RREoC78i//cH1rBaxwb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qGtjDAAAA2wAAAA8AAAAAAAAAAAAA&#10;AAAAoQIAAGRycy9kb3ducmV2LnhtbFBLBQYAAAAABAAEAPkAAACRAwAAAAA=&#10;" strokeweight=".16969mm"/>
                <v:rect id="Rectangle 26" o:spid="_x0000_s1042" style="position:absolute;left:9657;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5" o:spid="_x0000_s1043" style="position:absolute;visibility:visible;mso-wrap-style:square" from="9667,251" to="1049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v:rect id="Rectangle 24" o:spid="_x0000_s1044" style="position:absolute;left:10495;top:24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3" o:spid="_x0000_s1045" style="position:absolute;visibility:visible;mso-wrap-style:square" from="10505,251" to="1170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ReT8UAAADbAAAADwAAAGRycy9kb3ducmV2LnhtbESPT2sCMRTE74LfITyhF3GzimhZjSJC&#10;i15aqrX0+Ni8/aOblyVJddtP3xSEHoeZ+Q2zXHemEVdyvrasYJykIIhzq2suFbwfn0aPIHxA1thY&#10;JgXf5GG96veWmGl74ze6HkIpIoR9hgqqENpMSp9XZNAntiWOXmGdwRClK6V2eItw08hJms6kwZrj&#10;QoUtbSvKL4cvoyD/GM6L/fkVf1w9PoXPs5w+vxRKPQy6zQJEoC78h+/tnVYwncD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ReT8UAAADbAAAADwAAAAAAAAAA&#10;AAAAAAChAgAAZHJzL2Rvd25yZXYueG1sUEsFBgAAAAAEAAQA+QAAAJMDAAAAAA==&#10;" strokeweight=".16969mm"/>
                <w10:wrap type="topAndBottom" anchorx="page"/>
              </v:group>
            </w:pict>
          </mc:Fallback>
        </mc:AlternateContent>
      </w:r>
      <w:r>
        <w:rPr>
          <w:noProof/>
          <w:lang w:bidi="ar-SA"/>
        </w:rPr>
        <mc:AlternateContent>
          <mc:Choice Requires="wpg">
            <w:drawing>
              <wp:anchor distT="0" distB="0" distL="0" distR="0" simplePos="0" relativeHeight="251669504" behindDoc="1" locked="0" layoutInCell="1" allowOverlap="1">
                <wp:simplePos x="0" y="0"/>
                <wp:positionH relativeFrom="page">
                  <wp:posOffset>342900</wp:posOffset>
                </wp:positionH>
                <wp:positionV relativeFrom="paragraph">
                  <wp:posOffset>324485</wp:posOffset>
                </wp:positionV>
                <wp:extent cx="7086600" cy="635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350"/>
                          <a:chOff x="540" y="511"/>
                          <a:chExt cx="11160" cy="10"/>
                        </a:xfrm>
                      </wpg:grpSpPr>
                      <wps:wsp>
                        <wps:cNvPr id="4" name="Line 21"/>
                        <wps:cNvCnPr>
                          <a:cxnSpLocks noChangeShapeType="1"/>
                        </wps:cNvCnPr>
                        <wps:spPr bwMode="auto">
                          <a:xfrm>
                            <a:off x="540" y="515"/>
                            <a:ext cx="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1428"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9"/>
                        <wps:cNvCnPr>
                          <a:cxnSpLocks noChangeShapeType="1"/>
                        </wps:cNvCnPr>
                        <wps:spPr bwMode="auto">
                          <a:xfrm>
                            <a:off x="1438" y="515"/>
                            <a:ext cx="9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18"/>
                        <wps:cNvSpPr>
                          <a:spLocks noChangeArrowheads="1"/>
                        </wps:cNvSpPr>
                        <wps:spPr bwMode="auto">
                          <a:xfrm>
                            <a:off x="2402"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7"/>
                        <wps:cNvCnPr>
                          <a:cxnSpLocks noChangeShapeType="1"/>
                        </wps:cNvCnPr>
                        <wps:spPr bwMode="auto">
                          <a:xfrm>
                            <a:off x="2412" y="515"/>
                            <a:ext cx="1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6"/>
                        <wps:cNvSpPr>
                          <a:spLocks noChangeArrowheads="1"/>
                        </wps:cNvSpPr>
                        <wps:spPr bwMode="auto">
                          <a:xfrm>
                            <a:off x="4336"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5"/>
                        <wps:cNvCnPr>
                          <a:cxnSpLocks noChangeShapeType="1"/>
                        </wps:cNvCnPr>
                        <wps:spPr bwMode="auto">
                          <a:xfrm>
                            <a:off x="4346" y="515"/>
                            <a:ext cx="1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5762"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5772" y="515"/>
                            <a:ext cx="20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7828"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7838" y="515"/>
                            <a:ext cx="1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9064"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a:cxnSpLocks noChangeShapeType="1"/>
                        </wps:cNvCnPr>
                        <wps:spPr bwMode="auto">
                          <a:xfrm>
                            <a:off x="9074" y="515"/>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9360"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9370" y="515"/>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9657"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5"/>
                        <wps:cNvCnPr>
                          <a:cxnSpLocks noChangeShapeType="1"/>
                        </wps:cNvCnPr>
                        <wps:spPr bwMode="auto">
                          <a:xfrm>
                            <a:off x="9667" y="515"/>
                            <a:ext cx="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4"/>
                        <wps:cNvSpPr>
                          <a:spLocks noChangeArrowheads="1"/>
                        </wps:cNvSpPr>
                        <wps:spPr bwMode="auto">
                          <a:xfrm>
                            <a:off x="10495" y="5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
                        <wps:cNvCnPr>
                          <a:cxnSpLocks noChangeShapeType="1"/>
                        </wps:cNvCnPr>
                        <wps:spPr bwMode="auto">
                          <a:xfrm>
                            <a:off x="10505" y="515"/>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C7482" id="Group 2" o:spid="_x0000_s1026" style="position:absolute;margin-left:27pt;margin-top:25.55pt;width:558pt;height:.5pt;z-index:-251646976;mso-wrap-distance-left:0;mso-wrap-distance-right:0;mso-position-horizontal-relative:page" coordorigin="540,511" coordsize="11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">
                <v:line id="Line 21" o:spid="_x0000_s1027" style="position:absolute;visibility:visible;mso-wrap-style:square" from="540,515" to="142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Rectangle 20" o:spid="_x0000_s1028" style="position:absolute;left:1428;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19" o:spid="_x0000_s1029" style="position:absolute;visibility:visible;mso-wrap-style:square" from="1438,515" to="240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18" o:spid="_x0000_s1030" style="position:absolute;left:2402;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17" o:spid="_x0000_s1031" style="position:absolute;visibility:visible;mso-wrap-style:square" from="2412,515" to="433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rect id="Rectangle 16" o:spid="_x0000_s1032" style="position:absolute;left:4336;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15" o:spid="_x0000_s1033" style="position:absolute;visibility:visible;mso-wrap-style:square" from="4346,515" to="576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14" o:spid="_x0000_s1034" style="position:absolute;left:5762;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13" o:spid="_x0000_s1035" style="position:absolute;visibility:visible;mso-wrap-style:square" from="5772,515" to="782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2" o:spid="_x0000_s1036" style="position:absolute;left:7828;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1" o:spid="_x0000_s1037" style="position:absolute;visibility:visible;mso-wrap-style:square" from="7838,515" to="906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0" o:spid="_x0000_s1038" style="position:absolute;left:9064;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9" o:spid="_x0000_s1039" style="position:absolute;visibility:visible;mso-wrap-style:square" from="9074,515" to="936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rect id="Rectangle 8" o:spid="_x0000_s1040" style="position:absolute;left:9360;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7" o:spid="_x0000_s1041" style="position:absolute;visibility:visible;mso-wrap-style:square" from="9370,515" to="965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6" o:spid="_x0000_s1042" style="position:absolute;left:9657;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5" o:spid="_x0000_s1043" style="position:absolute;visibility:visible;mso-wrap-style:square" from="9667,515" to="1049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4" o:spid="_x0000_s1044" style="position:absolute;left:10495;top:5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3" o:spid="_x0000_s1045" style="position:absolute;visibility:visible;mso-wrap-style:square" from="10505,515" to="1170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w10:wrap type="topAndBottom" anchorx="page"/>
              </v:group>
            </w:pict>
          </mc:Fallback>
        </mc:AlternateContent>
      </w:r>
    </w:p>
    <w:p w:rsidR="00BF3A72" w:rsidRDefault="00BF3A72">
      <w:pPr>
        <w:pStyle w:val="BodyText"/>
        <w:spacing w:before="2"/>
        <w:rPr>
          <w:sz w:val="16"/>
        </w:rPr>
      </w:pPr>
    </w:p>
    <w:p w:rsidR="00BF3A72" w:rsidRDefault="00BF3A72">
      <w:pPr>
        <w:pStyle w:val="BodyText"/>
        <w:rPr>
          <w:sz w:val="20"/>
        </w:rPr>
      </w:pPr>
    </w:p>
    <w:p w:rsidR="00BF3A72" w:rsidRDefault="00BF3A72">
      <w:pPr>
        <w:pStyle w:val="BodyText"/>
        <w:spacing w:before="5"/>
        <w:rPr>
          <w:sz w:val="16"/>
        </w:rPr>
      </w:pPr>
    </w:p>
    <w:tbl>
      <w:tblPr>
        <w:tblW w:w="0" w:type="auto"/>
        <w:tblInd w:w="130" w:type="dxa"/>
        <w:tblLayout w:type="fixed"/>
        <w:tblCellMar>
          <w:left w:w="0" w:type="dxa"/>
          <w:right w:w="0" w:type="dxa"/>
        </w:tblCellMar>
        <w:tblLook w:val="01E0" w:firstRow="1" w:lastRow="1" w:firstColumn="1" w:lastColumn="1" w:noHBand="0" w:noVBand="0"/>
      </w:tblPr>
      <w:tblGrid>
        <w:gridCol w:w="1560"/>
        <w:gridCol w:w="1557"/>
        <w:gridCol w:w="8044"/>
      </w:tblGrid>
      <w:tr w:rsidR="00BF3A72">
        <w:trPr>
          <w:trHeight w:val="305"/>
        </w:trPr>
        <w:tc>
          <w:tcPr>
            <w:tcW w:w="11161" w:type="dxa"/>
            <w:gridSpan w:val="3"/>
          </w:tcPr>
          <w:p w:rsidR="00BF3A72" w:rsidRDefault="00162A68">
            <w:pPr>
              <w:pStyle w:val="TableParagraph"/>
              <w:spacing w:line="134" w:lineRule="exact"/>
              <w:ind w:left="412"/>
              <w:rPr>
                <w:b/>
                <w:sz w:val="12"/>
              </w:rPr>
            </w:pPr>
            <w:r>
              <w:rPr>
                <w:b/>
                <w:sz w:val="12"/>
              </w:rPr>
              <w:t xml:space="preserve">Please place a </w:t>
            </w:r>
            <w:r>
              <w:rPr>
                <w:rFonts w:ascii="Wingdings" w:hAnsi="Wingdings"/>
                <w:sz w:val="12"/>
              </w:rPr>
              <w:t></w:t>
            </w:r>
            <w:r>
              <w:rPr>
                <w:rFonts w:ascii="Times New Roman" w:hAnsi="Times New Roman"/>
                <w:sz w:val="12"/>
              </w:rPr>
              <w:t xml:space="preserve"> </w:t>
            </w:r>
            <w:r>
              <w:rPr>
                <w:b/>
                <w:sz w:val="12"/>
              </w:rPr>
              <w:t>to indicate classification of C2 or referral to peer committee:</w:t>
            </w:r>
          </w:p>
        </w:tc>
      </w:tr>
      <w:tr w:rsidR="00BF3A72">
        <w:trPr>
          <w:trHeight w:val="480"/>
        </w:trPr>
        <w:tc>
          <w:tcPr>
            <w:tcW w:w="1560" w:type="dxa"/>
          </w:tcPr>
          <w:p w:rsidR="00BF3A72" w:rsidRDefault="00BF3A72">
            <w:pPr>
              <w:pStyle w:val="TableParagraph"/>
              <w:spacing w:before="6"/>
              <w:rPr>
                <w:rFonts w:ascii="Times New Roman"/>
                <w:sz w:val="14"/>
              </w:rPr>
            </w:pPr>
          </w:p>
          <w:p w:rsidR="00BF3A72" w:rsidRDefault="00162A68">
            <w:pPr>
              <w:pStyle w:val="TableParagraph"/>
              <w:tabs>
                <w:tab w:val="left" w:pos="897"/>
              </w:tabs>
              <w:spacing w:before="1"/>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C2</w:t>
            </w:r>
          </w:p>
        </w:tc>
        <w:tc>
          <w:tcPr>
            <w:tcW w:w="1557" w:type="dxa"/>
          </w:tcPr>
          <w:p w:rsidR="00BF3A72" w:rsidRDefault="00BF3A72">
            <w:pPr>
              <w:pStyle w:val="TableParagraph"/>
              <w:rPr>
                <w:rFonts w:ascii="Times New Roman"/>
                <w:sz w:val="12"/>
              </w:rPr>
            </w:pPr>
          </w:p>
        </w:tc>
        <w:tc>
          <w:tcPr>
            <w:tcW w:w="8044" w:type="dxa"/>
          </w:tcPr>
          <w:p w:rsidR="00BF3A72" w:rsidRDefault="00BF3A72">
            <w:pPr>
              <w:pStyle w:val="TableParagraph"/>
              <w:spacing w:before="9"/>
              <w:rPr>
                <w:rFonts w:ascii="Times New Roman"/>
                <w:sz w:val="14"/>
              </w:rPr>
            </w:pPr>
          </w:p>
          <w:p w:rsidR="00BF3A72" w:rsidRDefault="00162A68">
            <w:pPr>
              <w:pStyle w:val="TableParagraph"/>
              <w:ind w:left="113"/>
              <w:rPr>
                <w:sz w:val="12"/>
              </w:rPr>
            </w:pPr>
            <w:r>
              <w:rPr>
                <w:sz w:val="12"/>
              </w:rPr>
              <w:t>Case evaluated by physician reviewer with no identified opportunity for improvement.</w:t>
            </w:r>
          </w:p>
        </w:tc>
      </w:tr>
      <w:tr w:rsidR="00BF3A72">
        <w:trPr>
          <w:trHeight w:val="501"/>
        </w:trPr>
        <w:tc>
          <w:tcPr>
            <w:tcW w:w="1560" w:type="dxa"/>
          </w:tcPr>
          <w:p w:rsidR="00BF3A72" w:rsidRDefault="00BF3A72">
            <w:pPr>
              <w:pStyle w:val="TableParagraph"/>
              <w:spacing w:before="6"/>
              <w:rPr>
                <w:rFonts w:ascii="Times New Roman"/>
                <w:sz w:val="14"/>
              </w:rPr>
            </w:pPr>
          </w:p>
          <w:p w:rsidR="00BF3A72" w:rsidRDefault="00162A68">
            <w:pPr>
              <w:pStyle w:val="TableParagraph"/>
              <w:tabs>
                <w:tab w:val="left" w:pos="897"/>
              </w:tabs>
              <w:spacing w:before="1"/>
              <w:ind w:left="9"/>
              <w:rPr>
                <w:sz w:val="12"/>
              </w:rPr>
            </w:pPr>
            <w:r>
              <w:rPr>
                <w:sz w:val="12"/>
                <w:u w:val="single"/>
              </w:rPr>
              <w:t xml:space="preserve"> </w:t>
            </w:r>
            <w:r>
              <w:rPr>
                <w:sz w:val="12"/>
                <w:u w:val="single"/>
              </w:rPr>
              <w:tab/>
            </w:r>
          </w:p>
        </w:tc>
        <w:tc>
          <w:tcPr>
            <w:tcW w:w="1557" w:type="dxa"/>
          </w:tcPr>
          <w:p w:rsidR="00BF3A72" w:rsidRDefault="00BF3A72">
            <w:pPr>
              <w:pStyle w:val="TableParagraph"/>
              <w:spacing w:before="6"/>
              <w:rPr>
                <w:rFonts w:ascii="Times New Roman"/>
                <w:sz w:val="14"/>
              </w:rPr>
            </w:pPr>
          </w:p>
          <w:p w:rsidR="00BF3A72" w:rsidRDefault="00162A68">
            <w:pPr>
              <w:pStyle w:val="TableParagraph"/>
              <w:spacing w:before="1"/>
              <w:ind w:left="420"/>
              <w:rPr>
                <w:sz w:val="12"/>
              </w:rPr>
            </w:pPr>
            <w:r>
              <w:rPr>
                <w:sz w:val="12"/>
              </w:rPr>
              <w:t>Refer to Committee</w:t>
            </w:r>
          </w:p>
        </w:tc>
        <w:tc>
          <w:tcPr>
            <w:tcW w:w="8044" w:type="dxa"/>
          </w:tcPr>
          <w:p w:rsidR="00BF3A72" w:rsidRDefault="00BF3A72">
            <w:pPr>
              <w:pStyle w:val="TableParagraph"/>
              <w:spacing w:before="6"/>
              <w:rPr>
                <w:rFonts w:ascii="Times New Roman"/>
                <w:sz w:val="14"/>
              </w:rPr>
            </w:pPr>
          </w:p>
          <w:p w:rsidR="00BF3A72" w:rsidRDefault="00162A68">
            <w:pPr>
              <w:pStyle w:val="TableParagraph"/>
              <w:tabs>
                <w:tab w:val="left" w:pos="1598"/>
                <w:tab w:val="left" w:pos="2291"/>
              </w:tabs>
              <w:spacing w:before="1"/>
              <w:ind w:right="-15"/>
              <w:jc w:val="right"/>
              <w:rPr>
                <w:sz w:val="12"/>
              </w:rPr>
            </w:pPr>
            <w:r>
              <w:rPr>
                <w:sz w:val="12"/>
              </w:rPr>
              <w:t>Preliminary</w:t>
            </w:r>
            <w:r>
              <w:rPr>
                <w:spacing w:val="-6"/>
                <w:sz w:val="12"/>
              </w:rPr>
              <w:t xml:space="preserve"> </w:t>
            </w:r>
            <w:r>
              <w:rPr>
                <w:sz w:val="12"/>
              </w:rPr>
              <w:t>Rating:</w:t>
            </w:r>
            <w:r>
              <w:rPr>
                <w:sz w:val="12"/>
              </w:rPr>
              <w:tab/>
            </w:r>
            <w:r>
              <w:rPr>
                <w:sz w:val="12"/>
                <w:u w:val="single"/>
              </w:rPr>
              <w:t xml:space="preserve"> </w:t>
            </w:r>
            <w:r>
              <w:rPr>
                <w:sz w:val="12"/>
                <w:u w:val="single"/>
              </w:rPr>
              <w:tab/>
            </w:r>
          </w:p>
        </w:tc>
      </w:tr>
      <w:tr w:rsidR="00BF3A72">
        <w:trPr>
          <w:trHeight w:val="520"/>
        </w:trPr>
        <w:tc>
          <w:tcPr>
            <w:tcW w:w="1560" w:type="dxa"/>
          </w:tcPr>
          <w:p w:rsidR="00BF3A72" w:rsidRDefault="00BF3A72">
            <w:pPr>
              <w:pStyle w:val="TableParagraph"/>
              <w:spacing w:before="7"/>
              <w:rPr>
                <w:rFonts w:ascii="Times New Roman"/>
                <w:sz w:val="16"/>
              </w:rPr>
            </w:pPr>
          </w:p>
          <w:p w:rsidR="00BF3A72" w:rsidRDefault="00162A68">
            <w:pPr>
              <w:pStyle w:val="TableParagraph"/>
              <w:spacing w:before="1"/>
              <w:ind w:left="117"/>
              <w:rPr>
                <w:sz w:val="12"/>
              </w:rPr>
            </w:pPr>
            <w:r>
              <w:rPr>
                <w:sz w:val="12"/>
              </w:rPr>
              <w:t>Physician Reviewer:</w:t>
            </w:r>
          </w:p>
        </w:tc>
        <w:tc>
          <w:tcPr>
            <w:tcW w:w="9601" w:type="dxa"/>
            <w:gridSpan w:val="2"/>
          </w:tcPr>
          <w:p w:rsidR="00BF3A72" w:rsidRDefault="00BF3A72">
            <w:pPr>
              <w:pStyle w:val="TableParagraph"/>
              <w:spacing w:before="7"/>
              <w:rPr>
                <w:rFonts w:ascii="Times New Roman"/>
                <w:sz w:val="16"/>
              </w:rPr>
            </w:pPr>
          </w:p>
          <w:p w:rsidR="00BF3A72" w:rsidRDefault="00162A68">
            <w:pPr>
              <w:pStyle w:val="TableParagraph"/>
              <w:tabs>
                <w:tab w:val="left" w:pos="6974"/>
                <w:tab w:val="left" w:pos="7317"/>
                <w:tab w:val="left" w:pos="8407"/>
              </w:tabs>
              <w:spacing w:before="1"/>
              <w:ind w:left="312"/>
              <w:rPr>
                <w:sz w:val="12"/>
              </w:rPr>
            </w:pPr>
            <w:r>
              <w:rPr>
                <w:sz w:val="12"/>
                <w:u w:val="single"/>
              </w:rPr>
              <w:t xml:space="preserve"> </w:t>
            </w:r>
            <w:r>
              <w:rPr>
                <w:sz w:val="12"/>
                <w:u w:val="single"/>
              </w:rPr>
              <w:tab/>
            </w:r>
            <w:r>
              <w:rPr>
                <w:sz w:val="12"/>
              </w:rPr>
              <w:tab/>
              <w:t>Date:</w:t>
            </w:r>
            <w:r>
              <w:rPr>
                <w:sz w:val="12"/>
                <w:u w:val="single"/>
              </w:rPr>
              <w:t xml:space="preserve"> </w:t>
            </w:r>
            <w:r>
              <w:rPr>
                <w:sz w:val="12"/>
                <w:u w:val="single"/>
              </w:rPr>
              <w:tab/>
            </w:r>
          </w:p>
        </w:tc>
      </w:tr>
      <w:tr w:rsidR="00BF3A72">
        <w:trPr>
          <w:trHeight w:val="644"/>
        </w:trPr>
        <w:tc>
          <w:tcPr>
            <w:tcW w:w="1560" w:type="dxa"/>
            <w:tcBorders>
              <w:bottom w:val="single" w:sz="8" w:space="0" w:color="000000"/>
            </w:tcBorders>
          </w:tcPr>
          <w:p w:rsidR="00BF3A72" w:rsidRDefault="00BF3A72">
            <w:pPr>
              <w:pStyle w:val="TableParagraph"/>
              <w:rPr>
                <w:rFonts w:ascii="Times New Roman"/>
                <w:sz w:val="12"/>
              </w:rPr>
            </w:pPr>
          </w:p>
        </w:tc>
        <w:tc>
          <w:tcPr>
            <w:tcW w:w="1557" w:type="dxa"/>
            <w:tcBorders>
              <w:bottom w:val="single" w:sz="8" w:space="0" w:color="000000"/>
            </w:tcBorders>
          </w:tcPr>
          <w:p w:rsidR="00BF3A72" w:rsidRDefault="00BF3A72">
            <w:pPr>
              <w:pStyle w:val="TableParagraph"/>
              <w:rPr>
                <w:rFonts w:ascii="Times New Roman"/>
                <w:sz w:val="12"/>
              </w:rPr>
            </w:pPr>
          </w:p>
        </w:tc>
        <w:tc>
          <w:tcPr>
            <w:tcW w:w="8044" w:type="dxa"/>
            <w:tcBorders>
              <w:bottom w:val="single" w:sz="8" w:space="0" w:color="000000"/>
            </w:tcBorders>
          </w:tcPr>
          <w:p w:rsidR="00BF3A72" w:rsidRDefault="00BF3A72">
            <w:pPr>
              <w:pStyle w:val="TableParagraph"/>
              <w:spacing w:before="3"/>
              <w:rPr>
                <w:rFonts w:ascii="Times New Roman"/>
                <w:sz w:val="16"/>
              </w:rPr>
            </w:pPr>
          </w:p>
          <w:p w:rsidR="00BF3A72" w:rsidRDefault="00162A68">
            <w:pPr>
              <w:pStyle w:val="TableParagraph"/>
              <w:ind w:left="142"/>
              <w:rPr>
                <w:b/>
                <w:sz w:val="12"/>
              </w:rPr>
            </w:pPr>
            <w:r>
              <w:rPr>
                <w:b/>
                <w:sz w:val="12"/>
              </w:rPr>
              <w:t>**All pertaining to the review, conclusions, and outcome will be attached to this form**</w:t>
            </w:r>
          </w:p>
        </w:tc>
      </w:tr>
      <w:tr w:rsidR="00BF3A72">
        <w:trPr>
          <w:trHeight w:val="270"/>
        </w:trPr>
        <w:tc>
          <w:tcPr>
            <w:tcW w:w="1560" w:type="dxa"/>
            <w:tcBorders>
              <w:top w:val="single" w:sz="8" w:space="0" w:color="000000"/>
              <w:left w:val="single" w:sz="8" w:space="0" w:color="000000"/>
              <w:bottom w:val="single" w:sz="8" w:space="0" w:color="000000"/>
            </w:tcBorders>
            <w:shd w:val="clear" w:color="auto" w:fill="C0C0C0"/>
          </w:tcPr>
          <w:p w:rsidR="00BF3A72" w:rsidRDefault="00BF3A72">
            <w:pPr>
              <w:pStyle w:val="TableParagraph"/>
              <w:rPr>
                <w:rFonts w:ascii="Times New Roman"/>
                <w:sz w:val="12"/>
              </w:rPr>
            </w:pPr>
          </w:p>
        </w:tc>
        <w:tc>
          <w:tcPr>
            <w:tcW w:w="1557" w:type="dxa"/>
            <w:tcBorders>
              <w:top w:val="single" w:sz="8" w:space="0" w:color="000000"/>
              <w:bottom w:val="single" w:sz="8" w:space="0" w:color="000000"/>
            </w:tcBorders>
            <w:shd w:val="clear" w:color="auto" w:fill="C0C0C0"/>
          </w:tcPr>
          <w:p w:rsidR="00BF3A72" w:rsidRDefault="00BF3A72">
            <w:pPr>
              <w:pStyle w:val="TableParagraph"/>
              <w:rPr>
                <w:rFonts w:ascii="Times New Roman"/>
                <w:sz w:val="12"/>
              </w:rPr>
            </w:pPr>
          </w:p>
        </w:tc>
        <w:tc>
          <w:tcPr>
            <w:tcW w:w="8044" w:type="dxa"/>
            <w:tcBorders>
              <w:top w:val="single" w:sz="8" w:space="0" w:color="000000"/>
              <w:bottom w:val="single" w:sz="8" w:space="0" w:color="000000"/>
              <w:right w:val="single" w:sz="8" w:space="0" w:color="000000"/>
            </w:tcBorders>
            <w:shd w:val="clear" w:color="auto" w:fill="C0C0C0"/>
          </w:tcPr>
          <w:p w:rsidR="00BF3A72" w:rsidRDefault="00BF3A72">
            <w:pPr>
              <w:pStyle w:val="TableParagraph"/>
              <w:rPr>
                <w:rFonts w:ascii="Times New Roman"/>
                <w:sz w:val="11"/>
              </w:rPr>
            </w:pPr>
          </w:p>
          <w:p w:rsidR="00BF3A72" w:rsidRDefault="00162A68">
            <w:pPr>
              <w:pStyle w:val="TableParagraph"/>
              <w:spacing w:line="123" w:lineRule="exact"/>
              <w:ind w:left="38"/>
              <w:rPr>
                <w:b/>
                <w:sz w:val="12"/>
              </w:rPr>
            </w:pPr>
            <w:r>
              <w:rPr>
                <w:b/>
                <w:sz w:val="12"/>
              </w:rPr>
              <w:t>Final classification categories listed below will be assigned by the Peer Review Committee</w:t>
            </w:r>
          </w:p>
        </w:tc>
      </w:tr>
      <w:tr w:rsidR="00BF3A72">
        <w:trPr>
          <w:trHeight w:val="565"/>
        </w:trPr>
        <w:tc>
          <w:tcPr>
            <w:tcW w:w="11161" w:type="dxa"/>
            <w:gridSpan w:val="3"/>
            <w:tcBorders>
              <w:top w:val="single" w:sz="8" w:space="0" w:color="000000"/>
            </w:tcBorders>
          </w:tcPr>
          <w:p w:rsidR="00BF3A72" w:rsidRDefault="00BF3A72">
            <w:pPr>
              <w:pStyle w:val="TableParagraph"/>
              <w:rPr>
                <w:rFonts w:ascii="Times New Roman"/>
                <w:sz w:val="12"/>
              </w:rPr>
            </w:pPr>
          </w:p>
          <w:p w:rsidR="00BF3A72" w:rsidRDefault="00BF3A72">
            <w:pPr>
              <w:pStyle w:val="TableParagraph"/>
              <w:rPr>
                <w:rFonts w:ascii="Times New Roman"/>
                <w:sz w:val="12"/>
              </w:rPr>
            </w:pPr>
          </w:p>
          <w:p w:rsidR="00BF3A72" w:rsidRDefault="00162A68">
            <w:pPr>
              <w:pStyle w:val="TableParagraph"/>
              <w:spacing w:before="91"/>
              <w:ind w:left="117"/>
              <w:rPr>
                <w:b/>
                <w:sz w:val="12"/>
              </w:rPr>
            </w:pPr>
            <w:r>
              <w:rPr>
                <w:b/>
                <w:sz w:val="12"/>
              </w:rPr>
              <w:t>Case Review by Peer Review Committee with …</w:t>
            </w:r>
          </w:p>
        </w:tc>
      </w:tr>
      <w:tr w:rsidR="00BF3A72">
        <w:trPr>
          <w:trHeight w:val="261"/>
        </w:trPr>
        <w:tc>
          <w:tcPr>
            <w:tcW w:w="1560" w:type="dxa"/>
          </w:tcPr>
          <w:p w:rsidR="00BF3A72" w:rsidRDefault="00162A68">
            <w:pPr>
              <w:pStyle w:val="TableParagraph"/>
              <w:tabs>
                <w:tab w:val="left" w:pos="897"/>
              </w:tabs>
              <w:spacing w:before="56"/>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C3</w:t>
            </w:r>
          </w:p>
        </w:tc>
        <w:tc>
          <w:tcPr>
            <w:tcW w:w="9601" w:type="dxa"/>
            <w:gridSpan w:val="2"/>
          </w:tcPr>
          <w:p w:rsidR="00BF3A72" w:rsidRDefault="00162A68">
            <w:pPr>
              <w:pStyle w:val="TableParagraph"/>
              <w:spacing w:before="58"/>
              <w:ind w:left="420"/>
              <w:rPr>
                <w:sz w:val="12"/>
              </w:rPr>
            </w:pPr>
            <w:r>
              <w:rPr>
                <w:sz w:val="12"/>
              </w:rPr>
              <w:t>No identified opportunity for improvement.</w:t>
            </w:r>
          </w:p>
        </w:tc>
      </w:tr>
      <w:tr w:rsidR="00BF3A72">
        <w:trPr>
          <w:trHeight w:val="207"/>
        </w:trPr>
        <w:tc>
          <w:tcPr>
            <w:tcW w:w="1560" w:type="dxa"/>
          </w:tcPr>
          <w:p w:rsidR="00BF3A72" w:rsidRDefault="00162A68">
            <w:pPr>
              <w:pStyle w:val="TableParagraph"/>
              <w:tabs>
                <w:tab w:val="left" w:pos="897"/>
              </w:tabs>
              <w:spacing w:before="61" w:line="127" w:lineRule="exact"/>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C4</w:t>
            </w:r>
          </w:p>
        </w:tc>
        <w:tc>
          <w:tcPr>
            <w:tcW w:w="9601" w:type="dxa"/>
            <w:gridSpan w:val="2"/>
          </w:tcPr>
          <w:p w:rsidR="00BF3A72" w:rsidRDefault="00162A68">
            <w:pPr>
              <w:pStyle w:val="TableParagraph"/>
              <w:spacing w:before="63" w:line="124" w:lineRule="exact"/>
              <w:ind w:left="420"/>
              <w:rPr>
                <w:sz w:val="12"/>
              </w:rPr>
            </w:pPr>
            <w:r>
              <w:rPr>
                <w:sz w:val="12"/>
              </w:rPr>
              <w:t>Review Committee with identified process problems or opportunities for process improvement:</w:t>
            </w:r>
          </w:p>
        </w:tc>
      </w:tr>
      <w:tr w:rsidR="00BF3A72">
        <w:trPr>
          <w:trHeight w:val="259"/>
        </w:trPr>
        <w:tc>
          <w:tcPr>
            <w:tcW w:w="11161" w:type="dxa"/>
            <w:gridSpan w:val="3"/>
          </w:tcPr>
          <w:p w:rsidR="00BF3A72" w:rsidRDefault="00162A68">
            <w:pPr>
              <w:pStyle w:val="TableParagraph"/>
              <w:tabs>
                <w:tab w:val="left" w:pos="2486"/>
              </w:tabs>
              <w:spacing w:before="2"/>
              <w:ind w:left="1980"/>
              <w:rPr>
                <w:sz w:val="12"/>
              </w:rPr>
            </w:pPr>
            <w:r>
              <w:rPr>
                <w:b/>
                <w:sz w:val="12"/>
              </w:rPr>
              <w:t>C4A</w:t>
            </w:r>
            <w:r>
              <w:rPr>
                <w:b/>
                <w:sz w:val="12"/>
              </w:rPr>
              <w:tab/>
            </w:r>
            <w:r>
              <w:rPr>
                <w:sz w:val="12"/>
              </w:rPr>
              <w:t>Opportunity identified for process improvement-</w:t>
            </w:r>
            <w:r>
              <w:rPr>
                <w:spacing w:val="-5"/>
                <w:sz w:val="12"/>
              </w:rPr>
              <w:t xml:space="preserve"> </w:t>
            </w:r>
            <w:r>
              <w:rPr>
                <w:sz w:val="12"/>
              </w:rPr>
              <w:t>facility</w:t>
            </w:r>
          </w:p>
        </w:tc>
      </w:tr>
      <w:tr w:rsidR="00BF3A72">
        <w:trPr>
          <w:trHeight w:val="313"/>
        </w:trPr>
        <w:tc>
          <w:tcPr>
            <w:tcW w:w="11161" w:type="dxa"/>
            <w:gridSpan w:val="3"/>
          </w:tcPr>
          <w:p w:rsidR="00BF3A72" w:rsidRDefault="00BF3A72">
            <w:pPr>
              <w:pStyle w:val="TableParagraph"/>
              <w:rPr>
                <w:rFonts w:ascii="Times New Roman"/>
                <w:sz w:val="10"/>
              </w:rPr>
            </w:pPr>
          </w:p>
          <w:p w:rsidR="00BF3A72" w:rsidRDefault="00162A68">
            <w:pPr>
              <w:pStyle w:val="TableParagraph"/>
              <w:tabs>
                <w:tab w:val="left" w:pos="2488"/>
              </w:tabs>
              <w:ind w:left="1980"/>
              <w:rPr>
                <w:sz w:val="12"/>
              </w:rPr>
            </w:pPr>
            <w:r>
              <w:rPr>
                <w:b/>
                <w:sz w:val="12"/>
              </w:rPr>
              <w:t>C4B</w:t>
            </w:r>
            <w:r>
              <w:rPr>
                <w:b/>
                <w:sz w:val="12"/>
              </w:rPr>
              <w:tab/>
            </w:r>
            <w:r>
              <w:rPr>
                <w:sz w:val="12"/>
              </w:rPr>
              <w:t>Opportunity identified for process improvement-</w:t>
            </w:r>
            <w:r>
              <w:rPr>
                <w:spacing w:val="-5"/>
                <w:sz w:val="12"/>
              </w:rPr>
              <w:t xml:space="preserve"> </w:t>
            </w:r>
            <w:r>
              <w:rPr>
                <w:sz w:val="12"/>
              </w:rPr>
              <w:t>practitioner</w:t>
            </w:r>
          </w:p>
        </w:tc>
      </w:tr>
      <w:tr w:rsidR="00BF3A72">
        <w:trPr>
          <w:trHeight w:val="254"/>
        </w:trPr>
        <w:tc>
          <w:tcPr>
            <w:tcW w:w="11161" w:type="dxa"/>
            <w:gridSpan w:val="3"/>
          </w:tcPr>
          <w:p w:rsidR="00BF3A72" w:rsidRDefault="00162A68">
            <w:pPr>
              <w:pStyle w:val="TableParagraph"/>
              <w:tabs>
                <w:tab w:val="left" w:pos="2488"/>
              </w:tabs>
              <w:spacing w:before="56"/>
              <w:ind w:left="1980"/>
              <w:rPr>
                <w:sz w:val="12"/>
              </w:rPr>
            </w:pPr>
            <w:r>
              <w:rPr>
                <w:b/>
                <w:sz w:val="12"/>
              </w:rPr>
              <w:t>C4C</w:t>
            </w:r>
            <w:r>
              <w:rPr>
                <w:b/>
                <w:sz w:val="12"/>
              </w:rPr>
              <w:tab/>
            </w:r>
            <w:r>
              <w:rPr>
                <w:sz w:val="12"/>
              </w:rPr>
              <w:t>Opportunity identified to improve</w:t>
            </w:r>
            <w:r>
              <w:rPr>
                <w:spacing w:val="-6"/>
                <w:sz w:val="12"/>
              </w:rPr>
              <w:t xml:space="preserve"> </w:t>
            </w:r>
            <w:r>
              <w:rPr>
                <w:sz w:val="12"/>
              </w:rPr>
              <w:t>communication</w:t>
            </w:r>
          </w:p>
        </w:tc>
      </w:tr>
      <w:tr w:rsidR="00BF3A72">
        <w:trPr>
          <w:trHeight w:val="254"/>
        </w:trPr>
        <w:tc>
          <w:tcPr>
            <w:tcW w:w="11161" w:type="dxa"/>
            <w:gridSpan w:val="3"/>
          </w:tcPr>
          <w:p w:rsidR="00BF3A72" w:rsidRDefault="00162A68">
            <w:pPr>
              <w:pStyle w:val="TableParagraph"/>
              <w:tabs>
                <w:tab w:val="left" w:pos="2488"/>
              </w:tabs>
              <w:spacing w:before="56"/>
              <w:ind w:left="1980"/>
              <w:rPr>
                <w:sz w:val="12"/>
              </w:rPr>
            </w:pPr>
            <w:r>
              <w:rPr>
                <w:b/>
                <w:sz w:val="12"/>
              </w:rPr>
              <w:t>C4D</w:t>
            </w:r>
            <w:r>
              <w:rPr>
                <w:b/>
                <w:sz w:val="12"/>
              </w:rPr>
              <w:tab/>
            </w:r>
            <w:r>
              <w:rPr>
                <w:sz w:val="12"/>
              </w:rPr>
              <w:t>Opportunity identified to improve</w:t>
            </w:r>
            <w:r>
              <w:rPr>
                <w:spacing w:val="-6"/>
                <w:sz w:val="12"/>
              </w:rPr>
              <w:t xml:space="preserve"> </w:t>
            </w:r>
            <w:r>
              <w:rPr>
                <w:sz w:val="12"/>
              </w:rPr>
              <w:t>documentation</w:t>
            </w:r>
          </w:p>
        </w:tc>
      </w:tr>
      <w:tr w:rsidR="00BF3A72">
        <w:trPr>
          <w:trHeight w:val="202"/>
        </w:trPr>
        <w:tc>
          <w:tcPr>
            <w:tcW w:w="1560" w:type="dxa"/>
          </w:tcPr>
          <w:p w:rsidR="00BF3A72" w:rsidRDefault="00162A68">
            <w:pPr>
              <w:pStyle w:val="TableParagraph"/>
              <w:tabs>
                <w:tab w:val="left" w:pos="897"/>
              </w:tabs>
              <w:spacing w:before="56" w:line="127" w:lineRule="exact"/>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C5</w:t>
            </w:r>
          </w:p>
        </w:tc>
        <w:tc>
          <w:tcPr>
            <w:tcW w:w="9601" w:type="dxa"/>
            <w:gridSpan w:val="2"/>
          </w:tcPr>
          <w:p w:rsidR="00BF3A72" w:rsidRDefault="00162A68">
            <w:pPr>
              <w:pStyle w:val="TableParagraph"/>
              <w:spacing w:before="58" w:line="124" w:lineRule="exact"/>
              <w:ind w:left="420"/>
              <w:rPr>
                <w:sz w:val="12"/>
              </w:rPr>
            </w:pPr>
            <w:r>
              <w:rPr>
                <w:sz w:val="12"/>
              </w:rPr>
              <w:t>Case identified by Peer Review Committee with:</w:t>
            </w:r>
          </w:p>
        </w:tc>
      </w:tr>
      <w:tr w:rsidR="00BF3A72">
        <w:trPr>
          <w:trHeight w:val="200"/>
        </w:trPr>
        <w:tc>
          <w:tcPr>
            <w:tcW w:w="11161" w:type="dxa"/>
            <w:gridSpan w:val="3"/>
          </w:tcPr>
          <w:p w:rsidR="00BF3A72" w:rsidRDefault="00162A68">
            <w:pPr>
              <w:pStyle w:val="TableParagraph"/>
              <w:tabs>
                <w:tab w:val="left" w:pos="2486"/>
              </w:tabs>
              <w:spacing w:before="2"/>
              <w:ind w:left="1980"/>
              <w:rPr>
                <w:sz w:val="12"/>
              </w:rPr>
            </w:pPr>
            <w:r>
              <w:rPr>
                <w:b/>
                <w:sz w:val="12"/>
              </w:rPr>
              <w:t>C5A</w:t>
            </w:r>
            <w:r>
              <w:rPr>
                <w:b/>
                <w:sz w:val="12"/>
              </w:rPr>
              <w:tab/>
            </w:r>
            <w:r>
              <w:rPr>
                <w:sz w:val="12"/>
              </w:rPr>
              <w:t>Alternative method to provide clinical</w:t>
            </w:r>
            <w:r>
              <w:rPr>
                <w:spacing w:val="-1"/>
                <w:sz w:val="12"/>
              </w:rPr>
              <w:t xml:space="preserve"> </w:t>
            </w:r>
            <w:r>
              <w:rPr>
                <w:sz w:val="12"/>
              </w:rPr>
              <w:t>services</w:t>
            </w:r>
          </w:p>
        </w:tc>
      </w:tr>
      <w:tr w:rsidR="00BF3A72">
        <w:trPr>
          <w:trHeight w:val="255"/>
        </w:trPr>
        <w:tc>
          <w:tcPr>
            <w:tcW w:w="11161" w:type="dxa"/>
            <w:gridSpan w:val="3"/>
          </w:tcPr>
          <w:p w:rsidR="00BF3A72" w:rsidRDefault="00162A68">
            <w:pPr>
              <w:pStyle w:val="TableParagraph"/>
              <w:tabs>
                <w:tab w:val="left" w:pos="2488"/>
              </w:tabs>
              <w:spacing w:before="56"/>
              <w:ind w:left="1980"/>
              <w:rPr>
                <w:sz w:val="12"/>
              </w:rPr>
            </w:pPr>
            <w:r>
              <w:rPr>
                <w:b/>
                <w:sz w:val="12"/>
              </w:rPr>
              <w:t>C5B</w:t>
            </w:r>
            <w:r>
              <w:rPr>
                <w:b/>
                <w:sz w:val="12"/>
              </w:rPr>
              <w:tab/>
            </w:r>
            <w:r>
              <w:rPr>
                <w:sz w:val="12"/>
              </w:rPr>
              <w:t>Identified violation of medical staff</w:t>
            </w:r>
            <w:r>
              <w:rPr>
                <w:spacing w:val="-1"/>
                <w:sz w:val="12"/>
              </w:rPr>
              <w:t xml:space="preserve"> </w:t>
            </w:r>
            <w:r>
              <w:rPr>
                <w:sz w:val="12"/>
              </w:rPr>
              <w:t>policy</w:t>
            </w:r>
          </w:p>
        </w:tc>
      </w:tr>
      <w:tr w:rsidR="00BF3A72">
        <w:trPr>
          <w:trHeight w:val="185"/>
        </w:trPr>
        <w:tc>
          <w:tcPr>
            <w:tcW w:w="1560" w:type="dxa"/>
          </w:tcPr>
          <w:p w:rsidR="00BF3A72" w:rsidRDefault="00BF3A72">
            <w:pPr>
              <w:pStyle w:val="TableParagraph"/>
              <w:rPr>
                <w:rFonts w:ascii="Times New Roman"/>
                <w:sz w:val="12"/>
              </w:rPr>
            </w:pPr>
          </w:p>
        </w:tc>
        <w:tc>
          <w:tcPr>
            <w:tcW w:w="9601" w:type="dxa"/>
            <w:gridSpan w:val="2"/>
          </w:tcPr>
          <w:p w:rsidR="00BF3A72" w:rsidRDefault="00162A68">
            <w:pPr>
              <w:pStyle w:val="TableParagraph"/>
              <w:spacing w:before="57" w:line="109" w:lineRule="exact"/>
              <w:ind w:left="420"/>
              <w:rPr>
                <w:sz w:val="12"/>
              </w:rPr>
            </w:pPr>
            <w:r>
              <w:rPr>
                <w:sz w:val="12"/>
              </w:rPr>
              <w:t>Identified physician/ practitioner-specific clinical concerns without adverse clinical outcome.</w:t>
            </w:r>
          </w:p>
        </w:tc>
      </w:tr>
      <w:tr w:rsidR="00BF3A72">
        <w:trPr>
          <w:trHeight w:val="133"/>
        </w:trPr>
        <w:tc>
          <w:tcPr>
            <w:tcW w:w="1560" w:type="dxa"/>
          </w:tcPr>
          <w:p w:rsidR="00BF3A72" w:rsidRDefault="00162A68">
            <w:pPr>
              <w:pStyle w:val="TableParagraph"/>
              <w:tabs>
                <w:tab w:val="left" w:pos="897"/>
              </w:tabs>
              <w:spacing w:line="113" w:lineRule="exact"/>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C6A</w:t>
            </w:r>
          </w:p>
        </w:tc>
        <w:tc>
          <w:tcPr>
            <w:tcW w:w="9601" w:type="dxa"/>
            <w:gridSpan w:val="2"/>
          </w:tcPr>
          <w:p w:rsidR="00BF3A72" w:rsidRDefault="00BF3A72">
            <w:pPr>
              <w:pStyle w:val="TableParagraph"/>
              <w:rPr>
                <w:rFonts w:ascii="Times New Roman"/>
                <w:sz w:val="8"/>
              </w:rPr>
            </w:pPr>
          </w:p>
        </w:tc>
      </w:tr>
      <w:tr w:rsidR="00BF3A72">
        <w:trPr>
          <w:trHeight w:val="133"/>
        </w:trPr>
        <w:tc>
          <w:tcPr>
            <w:tcW w:w="1560" w:type="dxa"/>
          </w:tcPr>
          <w:p w:rsidR="00BF3A72" w:rsidRDefault="00BF3A72">
            <w:pPr>
              <w:pStyle w:val="TableParagraph"/>
              <w:rPr>
                <w:rFonts w:ascii="Times New Roman"/>
                <w:sz w:val="8"/>
              </w:rPr>
            </w:pPr>
          </w:p>
        </w:tc>
        <w:tc>
          <w:tcPr>
            <w:tcW w:w="9601" w:type="dxa"/>
            <w:gridSpan w:val="2"/>
          </w:tcPr>
          <w:p w:rsidR="00BF3A72" w:rsidRDefault="00162A68">
            <w:pPr>
              <w:pStyle w:val="TableParagraph"/>
              <w:spacing w:before="4" w:line="109" w:lineRule="exact"/>
              <w:ind w:left="420"/>
              <w:rPr>
                <w:sz w:val="12"/>
              </w:rPr>
            </w:pPr>
            <w:r>
              <w:rPr>
                <w:sz w:val="12"/>
              </w:rPr>
              <w:t>Identified physician/ practitioner-specific clinical concerns with adverse clinical outcome.</w:t>
            </w:r>
          </w:p>
        </w:tc>
      </w:tr>
      <w:tr w:rsidR="00BF3A72">
        <w:trPr>
          <w:trHeight w:val="124"/>
        </w:trPr>
        <w:tc>
          <w:tcPr>
            <w:tcW w:w="1560" w:type="dxa"/>
          </w:tcPr>
          <w:p w:rsidR="00BF3A72" w:rsidRDefault="00162A68">
            <w:pPr>
              <w:pStyle w:val="TableParagraph"/>
              <w:tabs>
                <w:tab w:val="left" w:pos="897"/>
              </w:tabs>
              <w:spacing w:line="105" w:lineRule="exact"/>
              <w:ind w:left="9"/>
              <w:rPr>
                <w:b/>
                <w:sz w:val="12"/>
              </w:rPr>
            </w:pPr>
            <w:r>
              <w:rPr>
                <w:b/>
                <w:sz w:val="12"/>
                <w:u w:val="single"/>
              </w:rPr>
              <w:t xml:space="preserve"> </w:t>
            </w:r>
            <w:r>
              <w:rPr>
                <w:b/>
                <w:sz w:val="12"/>
                <w:u w:val="single"/>
              </w:rPr>
              <w:tab/>
            </w:r>
            <w:r>
              <w:rPr>
                <w:b/>
                <w:sz w:val="12"/>
              </w:rPr>
              <w:t xml:space="preserve">  </w:t>
            </w:r>
            <w:r>
              <w:rPr>
                <w:b/>
                <w:spacing w:val="8"/>
                <w:sz w:val="12"/>
              </w:rPr>
              <w:t xml:space="preserve"> </w:t>
            </w:r>
            <w:r>
              <w:rPr>
                <w:b/>
                <w:sz w:val="12"/>
              </w:rPr>
              <w:t>C6B</w:t>
            </w:r>
          </w:p>
        </w:tc>
        <w:tc>
          <w:tcPr>
            <w:tcW w:w="9601" w:type="dxa"/>
            <w:gridSpan w:val="2"/>
          </w:tcPr>
          <w:p w:rsidR="00BF3A72" w:rsidRDefault="00BF3A72">
            <w:pPr>
              <w:pStyle w:val="TableParagraph"/>
              <w:rPr>
                <w:rFonts w:ascii="Times New Roman"/>
                <w:sz w:val="6"/>
              </w:rPr>
            </w:pPr>
          </w:p>
        </w:tc>
      </w:tr>
    </w:tbl>
    <w:p w:rsidR="00B962CC" w:rsidRDefault="00B962CC"/>
    <w:sectPr w:rsidR="00B962CC">
      <w:pgSz w:w="12240" w:h="15840"/>
      <w:pgMar w:top="1000" w:right="320" w:bottom="940" w:left="420" w:header="722"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2CC" w:rsidRDefault="00162A68">
      <w:r>
        <w:separator/>
      </w:r>
    </w:p>
  </w:endnote>
  <w:endnote w:type="continuationSeparator" w:id="0">
    <w:p w:rsidR="00B962CC" w:rsidRDefault="0016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72" w:rsidRDefault="00162A68">
    <w:pPr>
      <w:pStyle w:val="BodyText"/>
      <w:spacing w:line="14" w:lineRule="auto"/>
      <w:rPr>
        <w:sz w:val="20"/>
      </w:rPr>
    </w:pPr>
    <w:r>
      <w:rPr>
        <w:noProof/>
        <w:lang w:bidi="ar-SA"/>
      </w:rPr>
      <mc:AlternateContent>
        <mc:Choice Requires="wps">
          <w:drawing>
            <wp:anchor distT="0" distB="0" distL="114300" distR="114300" simplePos="0" relativeHeight="250553344" behindDoc="1" locked="0" layoutInCell="1" allowOverlap="1">
              <wp:simplePos x="0" y="0"/>
              <wp:positionH relativeFrom="page">
                <wp:posOffset>3873500</wp:posOffset>
              </wp:positionH>
              <wp:positionV relativeFrom="page">
                <wp:posOffset>9443720</wp:posOffset>
              </wp:positionV>
              <wp:extent cx="310515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162A68">
                          <w:pPr>
                            <w:spacing w:before="10"/>
                            <w:ind w:left="20"/>
                            <w:rPr>
                              <w:i/>
                              <w:sz w:val="20"/>
                            </w:rPr>
                          </w:pPr>
                          <w:r>
                            <w:rPr>
                              <w:i/>
                              <w:sz w:val="20"/>
                            </w:rPr>
                            <w:t>Medical Staff Peer Review/Professional Practice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pt;margin-top:743.6pt;width:244.5pt;height:13.0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I+rg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" filled="f" stroked="f">
              <v:textbox inset="0,0,0,0">
                <w:txbxContent>
                  <w:p w:rsidR="00BF3A72" w:rsidRDefault="00162A68">
                    <w:pPr>
                      <w:spacing w:before="10"/>
                      <w:ind w:left="20"/>
                      <w:rPr>
                        <w:i/>
                        <w:sz w:val="20"/>
                      </w:rPr>
                    </w:pPr>
                    <w:r>
                      <w:rPr>
                        <w:i/>
                        <w:sz w:val="20"/>
                      </w:rPr>
                      <w:t>Medical Staff Peer Review/Professional Practice Evaluation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2CC" w:rsidRDefault="00162A68">
      <w:r>
        <w:separator/>
      </w:r>
    </w:p>
  </w:footnote>
  <w:footnote w:type="continuationSeparator" w:id="0">
    <w:p w:rsidR="00B962CC" w:rsidRDefault="0016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72" w:rsidRDefault="00162A68">
    <w:pPr>
      <w:pStyle w:val="BodyText"/>
      <w:spacing w:line="14" w:lineRule="auto"/>
      <w:rPr>
        <w:sz w:val="20"/>
      </w:rPr>
    </w:pPr>
    <w:r>
      <w:rPr>
        <w:noProof/>
        <w:lang w:bidi="ar-SA"/>
      </w:rPr>
      <mc:AlternateContent>
        <mc:Choice Requires="wps">
          <w:drawing>
            <wp:anchor distT="0" distB="0" distL="114300" distR="114300" simplePos="0" relativeHeight="250552320" behindDoc="1" locked="0" layoutInCell="1" allowOverlap="1">
              <wp:simplePos x="0" y="0"/>
              <wp:positionH relativeFrom="page">
                <wp:posOffset>5774055</wp:posOffset>
              </wp:positionH>
              <wp:positionV relativeFrom="page">
                <wp:posOffset>445770</wp:posOffset>
              </wp:positionV>
              <wp:extent cx="86677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162A68">
                          <w:pPr>
                            <w:spacing w:before="10"/>
                            <w:ind w:left="20"/>
                            <w:rPr>
                              <w:b/>
                              <w:sz w:val="24"/>
                            </w:rPr>
                          </w:pPr>
                          <w:r>
                            <w:rPr>
                              <w:sz w:val="24"/>
                            </w:rPr>
                            <w:t xml:space="preserve">Page </w:t>
                          </w:r>
                          <w:r>
                            <w:fldChar w:fldCharType="begin"/>
                          </w:r>
                          <w:r>
                            <w:rPr>
                              <w:b/>
                              <w:sz w:val="24"/>
                            </w:rPr>
                            <w:instrText xml:space="preserve"> PAGE </w:instrText>
                          </w:r>
                          <w:r>
                            <w:fldChar w:fldCharType="separate"/>
                          </w:r>
                          <w:r>
                            <w:rPr>
                              <w:b/>
                              <w:noProof/>
                              <w:sz w:val="24"/>
                            </w:rPr>
                            <w:t>12</w:t>
                          </w:r>
                          <w:r>
                            <w:fldChar w:fldCharType="end"/>
                          </w:r>
                          <w:r>
                            <w:rPr>
                              <w:b/>
                              <w:sz w:val="24"/>
                            </w:rPr>
                            <w:t xml:space="preserve"> </w:t>
                          </w:r>
                          <w:r>
                            <w:rPr>
                              <w:sz w:val="24"/>
                            </w:rPr>
                            <w:t xml:space="preserve">of </w:t>
                          </w:r>
                          <w:r>
                            <w:rPr>
                              <w:b/>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4.65pt;margin-top:35.1pt;width:68.25pt;height:15.3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dcrgIAAKg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" filled="f" stroked="f">
              <v:textbox inset="0,0,0,0">
                <w:txbxContent>
                  <w:p w:rsidR="00BF3A72" w:rsidRDefault="00162A68">
                    <w:pPr>
                      <w:spacing w:before="10"/>
                      <w:ind w:left="20"/>
                      <w:rPr>
                        <w:b/>
                        <w:sz w:val="24"/>
                      </w:rPr>
                    </w:pPr>
                    <w:r>
                      <w:rPr>
                        <w:sz w:val="24"/>
                      </w:rPr>
                      <w:t xml:space="preserve">Page </w:t>
                    </w:r>
                    <w:r>
                      <w:fldChar w:fldCharType="begin"/>
                    </w:r>
                    <w:r>
                      <w:rPr>
                        <w:b/>
                        <w:sz w:val="24"/>
                      </w:rPr>
                      <w:instrText xml:space="preserve"> PAGE </w:instrText>
                    </w:r>
                    <w:r>
                      <w:fldChar w:fldCharType="separate"/>
                    </w:r>
                    <w:r>
                      <w:rPr>
                        <w:b/>
                        <w:noProof/>
                        <w:sz w:val="24"/>
                      </w:rPr>
                      <w:t>12</w:t>
                    </w:r>
                    <w:r>
                      <w:fldChar w:fldCharType="end"/>
                    </w:r>
                    <w:r>
                      <w:rPr>
                        <w:b/>
                        <w:sz w:val="24"/>
                      </w:rPr>
                      <w:t xml:space="preserve"> </w:t>
                    </w:r>
                    <w:r>
                      <w:rPr>
                        <w:sz w:val="24"/>
                      </w:rPr>
                      <w:t xml:space="preserve">of </w:t>
                    </w:r>
                    <w:r>
                      <w:rPr>
                        <w:b/>
                        <w:sz w:val="24"/>
                      </w:rPr>
                      <w:t>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579A"/>
    <w:multiLevelType w:val="hybridMultilevel"/>
    <w:tmpl w:val="E5CA11B2"/>
    <w:lvl w:ilvl="0" w:tplc="2F9CD04A">
      <w:numFmt w:val="bullet"/>
      <w:lvlText w:val=""/>
      <w:lvlJc w:val="left"/>
      <w:pPr>
        <w:ind w:left="2820" w:hanging="361"/>
      </w:pPr>
      <w:rPr>
        <w:rFonts w:ascii="Wingdings" w:eastAsia="Wingdings" w:hAnsi="Wingdings" w:cs="Wingdings" w:hint="default"/>
        <w:w w:val="100"/>
        <w:sz w:val="22"/>
        <w:szCs w:val="22"/>
        <w:lang w:val="en-US" w:eastAsia="en-US" w:bidi="en-US"/>
      </w:rPr>
    </w:lvl>
    <w:lvl w:ilvl="1" w:tplc="56EAEBC0">
      <w:numFmt w:val="bullet"/>
      <w:lvlText w:val="•"/>
      <w:lvlJc w:val="left"/>
      <w:pPr>
        <w:ind w:left="3688" w:hanging="361"/>
      </w:pPr>
      <w:rPr>
        <w:rFonts w:hint="default"/>
        <w:lang w:val="en-US" w:eastAsia="en-US" w:bidi="en-US"/>
      </w:rPr>
    </w:lvl>
    <w:lvl w:ilvl="2" w:tplc="C9B250B4">
      <w:numFmt w:val="bullet"/>
      <w:lvlText w:val="•"/>
      <w:lvlJc w:val="left"/>
      <w:pPr>
        <w:ind w:left="4556" w:hanging="361"/>
      </w:pPr>
      <w:rPr>
        <w:rFonts w:hint="default"/>
        <w:lang w:val="en-US" w:eastAsia="en-US" w:bidi="en-US"/>
      </w:rPr>
    </w:lvl>
    <w:lvl w:ilvl="3" w:tplc="58E23074">
      <w:numFmt w:val="bullet"/>
      <w:lvlText w:val="•"/>
      <w:lvlJc w:val="left"/>
      <w:pPr>
        <w:ind w:left="5424" w:hanging="361"/>
      </w:pPr>
      <w:rPr>
        <w:rFonts w:hint="default"/>
        <w:lang w:val="en-US" w:eastAsia="en-US" w:bidi="en-US"/>
      </w:rPr>
    </w:lvl>
    <w:lvl w:ilvl="4" w:tplc="502AE7C8">
      <w:numFmt w:val="bullet"/>
      <w:lvlText w:val="•"/>
      <w:lvlJc w:val="left"/>
      <w:pPr>
        <w:ind w:left="6292" w:hanging="361"/>
      </w:pPr>
      <w:rPr>
        <w:rFonts w:hint="default"/>
        <w:lang w:val="en-US" w:eastAsia="en-US" w:bidi="en-US"/>
      </w:rPr>
    </w:lvl>
    <w:lvl w:ilvl="5" w:tplc="8F30CE72">
      <w:numFmt w:val="bullet"/>
      <w:lvlText w:val="•"/>
      <w:lvlJc w:val="left"/>
      <w:pPr>
        <w:ind w:left="7160" w:hanging="361"/>
      </w:pPr>
      <w:rPr>
        <w:rFonts w:hint="default"/>
        <w:lang w:val="en-US" w:eastAsia="en-US" w:bidi="en-US"/>
      </w:rPr>
    </w:lvl>
    <w:lvl w:ilvl="6" w:tplc="A394D9CE">
      <w:numFmt w:val="bullet"/>
      <w:lvlText w:val="•"/>
      <w:lvlJc w:val="left"/>
      <w:pPr>
        <w:ind w:left="8028" w:hanging="361"/>
      </w:pPr>
      <w:rPr>
        <w:rFonts w:hint="default"/>
        <w:lang w:val="en-US" w:eastAsia="en-US" w:bidi="en-US"/>
      </w:rPr>
    </w:lvl>
    <w:lvl w:ilvl="7" w:tplc="595233F0">
      <w:numFmt w:val="bullet"/>
      <w:lvlText w:val="•"/>
      <w:lvlJc w:val="left"/>
      <w:pPr>
        <w:ind w:left="8896" w:hanging="361"/>
      </w:pPr>
      <w:rPr>
        <w:rFonts w:hint="default"/>
        <w:lang w:val="en-US" w:eastAsia="en-US" w:bidi="en-US"/>
      </w:rPr>
    </w:lvl>
    <w:lvl w:ilvl="8" w:tplc="CDF2459C">
      <w:numFmt w:val="bullet"/>
      <w:lvlText w:val="•"/>
      <w:lvlJc w:val="left"/>
      <w:pPr>
        <w:ind w:left="9764" w:hanging="361"/>
      </w:pPr>
      <w:rPr>
        <w:rFonts w:hint="default"/>
        <w:lang w:val="en-US" w:eastAsia="en-US" w:bidi="en-US"/>
      </w:rPr>
    </w:lvl>
  </w:abstractNum>
  <w:abstractNum w:abstractNumId="1" w15:restartNumberingAfterBreak="0">
    <w:nsid w:val="445356C1"/>
    <w:multiLevelType w:val="hybridMultilevel"/>
    <w:tmpl w:val="E9E6B750"/>
    <w:lvl w:ilvl="0" w:tplc="0DE435A6">
      <w:numFmt w:val="bullet"/>
      <w:lvlText w:val=""/>
      <w:lvlJc w:val="left"/>
      <w:pPr>
        <w:ind w:left="2820" w:hanging="361"/>
      </w:pPr>
      <w:rPr>
        <w:rFonts w:ascii="Wingdings" w:eastAsia="Wingdings" w:hAnsi="Wingdings" w:cs="Wingdings" w:hint="default"/>
        <w:w w:val="100"/>
        <w:sz w:val="22"/>
        <w:szCs w:val="22"/>
        <w:lang w:val="en-US" w:eastAsia="en-US" w:bidi="en-US"/>
      </w:rPr>
    </w:lvl>
    <w:lvl w:ilvl="1" w:tplc="9A0A13B6">
      <w:numFmt w:val="bullet"/>
      <w:lvlText w:val="•"/>
      <w:lvlJc w:val="left"/>
      <w:pPr>
        <w:ind w:left="3688" w:hanging="361"/>
      </w:pPr>
      <w:rPr>
        <w:rFonts w:hint="default"/>
        <w:lang w:val="en-US" w:eastAsia="en-US" w:bidi="en-US"/>
      </w:rPr>
    </w:lvl>
    <w:lvl w:ilvl="2" w:tplc="836C3856">
      <w:numFmt w:val="bullet"/>
      <w:lvlText w:val="•"/>
      <w:lvlJc w:val="left"/>
      <w:pPr>
        <w:ind w:left="4556" w:hanging="361"/>
      </w:pPr>
      <w:rPr>
        <w:rFonts w:hint="default"/>
        <w:lang w:val="en-US" w:eastAsia="en-US" w:bidi="en-US"/>
      </w:rPr>
    </w:lvl>
    <w:lvl w:ilvl="3" w:tplc="A7D65BC8">
      <w:numFmt w:val="bullet"/>
      <w:lvlText w:val="•"/>
      <w:lvlJc w:val="left"/>
      <w:pPr>
        <w:ind w:left="5424" w:hanging="361"/>
      </w:pPr>
      <w:rPr>
        <w:rFonts w:hint="default"/>
        <w:lang w:val="en-US" w:eastAsia="en-US" w:bidi="en-US"/>
      </w:rPr>
    </w:lvl>
    <w:lvl w:ilvl="4" w:tplc="98A6B7D0">
      <w:numFmt w:val="bullet"/>
      <w:lvlText w:val="•"/>
      <w:lvlJc w:val="left"/>
      <w:pPr>
        <w:ind w:left="6292" w:hanging="361"/>
      </w:pPr>
      <w:rPr>
        <w:rFonts w:hint="default"/>
        <w:lang w:val="en-US" w:eastAsia="en-US" w:bidi="en-US"/>
      </w:rPr>
    </w:lvl>
    <w:lvl w:ilvl="5" w:tplc="50AA0C8A">
      <w:numFmt w:val="bullet"/>
      <w:lvlText w:val="•"/>
      <w:lvlJc w:val="left"/>
      <w:pPr>
        <w:ind w:left="7160" w:hanging="361"/>
      </w:pPr>
      <w:rPr>
        <w:rFonts w:hint="default"/>
        <w:lang w:val="en-US" w:eastAsia="en-US" w:bidi="en-US"/>
      </w:rPr>
    </w:lvl>
    <w:lvl w:ilvl="6" w:tplc="6B260A4C">
      <w:numFmt w:val="bullet"/>
      <w:lvlText w:val="•"/>
      <w:lvlJc w:val="left"/>
      <w:pPr>
        <w:ind w:left="8028" w:hanging="361"/>
      </w:pPr>
      <w:rPr>
        <w:rFonts w:hint="default"/>
        <w:lang w:val="en-US" w:eastAsia="en-US" w:bidi="en-US"/>
      </w:rPr>
    </w:lvl>
    <w:lvl w:ilvl="7" w:tplc="4B682D56">
      <w:numFmt w:val="bullet"/>
      <w:lvlText w:val="•"/>
      <w:lvlJc w:val="left"/>
      <w:pPr>
        <w:ind w:left="8896" w:hanging="361"/>
      </w:pPr>
      <w:rPr>
        <w:rFonts w:hint="default"/>
        <w:lang w:val="en-US" w:eastAsia="en-US" w:bidi="en-US"/>
      </w:rPr>
    </w:lvl>
    <w:lvl w:ilvl="8" w:tplc="C3E6F8C8">
      <w:numFmt w:val="bullet"/>
      <w:lvlText w:val="•"/>
      <w:lvlJc w:val="left"/>
      <w:pPr>
        <w:ind w:left="9764" w:hanging="361"/>
      </w:pPr>
      <w:rPr>
        <w:rFonts w:hint="default"/>
        <w:lang w:val="en-US" w:eastAsia="en-US" w:bidi="en-US"/>
      </w:rPr>
    </w:lvl>
  </w:abstractNum>
  <w:abstractNum w:abstractNumId="2" w15:restartNumberingAfterBreak="0">
    <w:nsid w:val="4A027BC8"/>
    <w:multiLevelType w:val="hybridMultilevel"/>
    <w:tmpl w:val="E7EA964A"/>
    <w:lvl w:ilvl="0" w:tplc="3EDE2C5A">
      <w:start w:val="1"/>
      <w:numFmt w:val="upperRoman"/>
      <w:lvlText w:val="%1."/>
      <w:lvlJc w:val="left"/>
      <w:pPr>
        <w:ind w:left="2100" w:hanging="721"/>
      </w:pPr>
      <w:rPr>
        <w:rFonts w:ascii="Times New Roman" w:eastAsia="Times New Roman" w:hAnsi="Times New Roman" w:cs="Times New Roman" w:hint="default"/>
        <w:spacing w:val="-4"/>
        <w:w w:val="100"/>
        <w:sz w:val="22"/>
        <w:szCs w:val="22"/>
        <w:lang w:val="en-US" w:eastAsia="en-US" w:bidi="en-US"/>
      </w:rPr>
    </w:lvl>
    <w:lvl w:ilvl="1" w:tplc="D0D04D2A">
      <w:start w:val="1"/>
      <w:numFmt w:val="decimal"/>
      <w:lvlText w:val="%2."/>
      <w:lvlJc w:val="left"/>
      <w:pPr>
        <w:ind w:left="2376" w:hanging="276"/>
      </w:pPr>
      <w:rPr>
        <w:rFonts w:ascii="Times New Roman" w:eastAsia="Times New Roman" w:hAnsi="Times New Roman" w:cs="Times New Roman" w:hint="default"/>
        <w:w w:val="100"/>
        <w:sz w:val="22"/>
        <w:szCs w:val="22"/>
        <w:lang w:val="en-US" w:eastAsia="en-US" w:bidi="en-US"/>
      </w:rPr>
    </w:lvl>
    <w:lvl w:ilvl="2" w:tplc="B9545EC2">
      <w:start w:val="1"/>
      <w:numFmt w:val="lowerLetter"/>
      <w:lvlText w:val="%3."/>
      <w:lvlJc w:val="left"/>
      <w:pPr>
        <w:ind w:left="2820" w:hanging="361"/>
      </w:pPr>
      <w:rPr>
        <w:rFonts w:ascii="Times New Roman" w:eastAsia="Times New Roman" w:hAnsi="Times New Roman" w:cs="Times New Roman" w:hint="default"/>
        <w:w w:val="100"/>
        <w:sz w:val="22"/>
        <w:szCs w:val="22"/>
        <w:lang w:val="en-US" w:eastAsia="en-US" w:bidi="en-US"/>
      </w:rPr>
    </w:lvl>
    <w:lvl w:ilvl="3" w:tplc="BAEECEEE">
      <w:numFmt w:val="bullet"/>
      <w:lvlText w:val="•"/>
      <w:lvlJc w:val="left"/>
      <w:pPr>
        <w:ind w:left="3180" w:hanging="361"/>
      </w:pPr>
      <w:rPr>
        <w:rFonts w:hint="default"/>
        <w:lang w:val="en-US" w:eastAsia="en-US" w:bidi="en-US"/>
      </w:rPr>
    </w:lvl>
    <w:lvl w:ilvl="4" w:tplc="0D76CB42">
      <w:numFmt w:val="bullet"/>
      <w:lvlText w:val="•"/>
      <w:lvlJc w:val="left"/>
      <w:pPr>
        <w:ind w:left="4368" w:hanging="361"/>
      </w:pPr>
      <w:rPr>
        <w:rFonts w:hint="default"/>
        <w:lang w:val="en-US" w:eastAsia="en-US" w:bidi="en-US"/>
      </w:rPr>
    </w:lvl>
    <w:lvl w:ilvl="5" w:tplc="1A24414C">
      <w:numFmt w:val="bullet"/>
      <w:lvlText w:val="•"/>
      <w:lvlJc w:val="left"/>
      <w:pPr>
        <w:ind w:left="5557" w:hanging="361"/>
      </w:pPr>
      <w:rPr>
        <w:rFonts w:hint="default"/>
        <w:lang w:val="en-US" w:eastAsia="en-US" w:bidi="en-US"/>
      </w:rPr>
    </w:lvl>
    <w:lvl w:ilvl="6" w:tplc="64D84F00">
      <w:numFmt w:val="bullet"/>
      <w:lvlText w:val="•"/>
      <w:lvlJc w:val="left"/>
      <w:pPr>
        <w:ind w:left="6745" w:hanging="361"/>
      </w:pPr>
      <w:rPr>
        <w:rFonts w:hint="default"/>
        <w:lang w:val="en-US" w:eastAsia="en-US" w:bidi="en-US"/>
      </w:rPr>
    </w:lvl>
    <w:lvl w:ilvl="7" w:tplc="4D504F5E">
      <w:numFmt w:val="bullet"/>
      <w:lvlText w:val="•"/>
      <w:lvlJc w:val="left"/>
      <w:pPr>
        <w:ind w:left="7934" w:hanging="361"/>
      </w:pPr>
      <w:rPr>
        <w:rFonts w:hint="default"/>
        <w:lang w:val="en-US" w:eastAsia="en-US" w:bidi="en-US"/>
      </w:rPr>
    </w:lvl>
    <w:lvl w:ilvl="8" w:tplc="5D888952">
      <w:numFmt w:val="bullet"/>
      <w:lvlText w:val="•"/>
      <w:lvlJc w:val="left"/>
      <w:pPr>
        <w:ind w:left="9122" w:hanging="361"/>
      </w:pPr>
      <w:rPr>
        <w:rFonts w:hint="default"/>
        <w:lang w:val="en-US" w:eastAsia="en-US" w:bidi="en-US"/>
      </w:rPr>
    </w:lvl>
  </w:abstractNum>
  <w:abstractNum w:abstractNumId="3" w15:restartNumberingAfterBreak="0">
    <w:nsid w:val="54047341"/>
    <w:multiLevelType w:val="hybridMultilevel"/>
    <w:tmpl w:val="BE1A5E42"/>
    <w:lvl w:ilvl="0" w:tplc="980A5B02">
      <w:start w:val="1"/>
      <w:numFmt w:val="lowerLetter"/>
      <w:lvlText w:val="%1."/>
      <w:lvlJc w:val="left"/>
      <w:pPr>
        <w:ind w:left="2820" w:hanging="361"/>
      </w:pPr>
      <w:rPr>
        <w:rFonts w:ascii="Times New Roman" w:eastAsia="Times New Roman" w:hAnsi="Times New Roman" w:cs="Times New Roman" w:hint="default"/>
        <w:w w:val="100"/>
        <w:sz w:val="22"/>
        <w:szCs w:val="22"/>
        <w:lang w:val="en-US" w:eastAsia="en-US" w:bidi="en-US"/>
      </w:rPr>
    </w:lvl>
    <w:lvl w:ilvl="1" w:tplc="F56E096C">
      <w:start w:val="1"/>
      <w:numFmt w:val="lowerRoman"/>
      <w:lvlText w:val="%2."/>
      <w:lvlJc w:val="left"/>
      <w:pPr>
        <w:ind w:left="4260" w:hanging="476"/>
        <w:jc w:val="right"/>
      </w:pPr>
      <w:rPr>
        <w:rFonts w:ascii="Times New Roman" w:eastAsia="Times New Roman" w:hAnsi="Times New Roman" w:cs="Times New Roman" w:hint="default"/>
        <w:spacing w:val="0"/>
        <w:w w:val="100"/>
        <w:sz w:val="22"/>
        <w:szCs w:val="22"/>
        <w:lang w:val="en-US" w:eastAsia="en-US" w:bidi="en-US"/>
      </w:rPr>
    </w:lvl>
    <w:lvl w:ilvl="2" w:tplc="EA123970">
      <w:numFmt w:val="bullet"/>
      <w:lvlText w:val="•"/>
      <w:lvlJc w:val="left"/>
      <w:pPr>
        <w:ind w:left="5064" w:hanging="476"/>
      </w:pPr>
      <w:rPr>
        <w:rFonts w:hint="default"/>
        <w:lang w:val="en-US" w:eastAsia="en-US" w:bidi="en-US"/>
      </w:rPr>
    </w:lvl>
    <w:lvl w:ilvl="3" w:tplc="E738E0F0">
      <w:numFmt w:val="bullet"/>
      <w:lvlText w:val="•"/>
      <w:lvlJc w:val="left"/>
      <w:pPr>
        <w:ind w:left="5868" w:hanging="476"/>
      </w:pPr>
      <w:rPr>
        <w:rFonts w:hint="default"/>
        <w:lang w:val="en-US" w:eastAsia="en-US" w:bidi="en-US"/>
      </w:rPr>
    </w:lvl>
    <w:lvl w:ilvl="4" w:tplc="F31E875A">
      <w:numFmt w:val="bullet"/>
      <w:lvlText w:val="•"/>
      <w:lvlJc w:val="left"/>
      <w:pPr>
        <w:ind w:left="6673" w:hanging="476"/>
      </w:pPr>
      <w:rPr>
        <w:rFonts w:hint="default"/>
        <w:lang w:val="en-US" w:eastAsia="en-US" w:bidi="en-US"/>
      </w:rPr>
    </w:lvl>
    <w:lvl w:ilvl="5" w:tplc="25C68866">
      <w:numFmt w:val="bullet"/>
      <w:lvlText w:val="•"/>
      <w:lvlJc w:val="left"/>
      <w:pPr>
        <w:ind w:left="7477" w:hanging="476"/>
      </w:pPr>
      <w:rPr>
        <w:rFonts w:hint="default"/>
        <w:lang w:val="en-US" w:eastAsia="en-US" w:bidi="en-US"/>
      </w:rPr>
    </w:lvl>
    <w:lvl w:ilvl="6" w:tplc="184EB9EA">
      <w:numFmt w:val="bullet"/>
      <w:lvlText w:val="•"/>
      <w:lvlJc w:val="left"/>
      <w:pPr>
        <w:ind w:left="8282" w:hanging="476"/>
      </w:pPr>
      <w:rPr>
        <w:rFonts w:hint="default"/>
        <w:lang w:val="en-US" w:eastAsia="en-US" w:bidi="en-US"/>
      </w:rPr>
    </w:lvl>
    <w:lvl w:ilvl="7" w:tplc="C972BDA4">
      <w:numFmt w:val="bullet"/>
      <w:lvlText w:val="•"/>
      <w:lvlJc w:val="left"/>
      <w:pPr>
        <w:ind w:left="9086" w:hanging="476"/>
      </w:pPr>
      <w:rPr>
        <w:rFonts w:hint="default"/>
        <w:lang w:val="en-US" w:eastAsia="en-US" w:bidi="en-US"/>
      </w:rPr>
    </w:lvl>
    <w:lvl w:ilvl="8" w:tplc="E812C1F8">
      <w:numFmt w:val="bullet"/>
      <w:lvlText w:val="•"/>
      <w:lvlJc w:val="left"/>
      <w:pPr>
        <w:ind w:left="9891" w:hanging="476"/>
      </w:pPr>
      <w:rPr>
        <w:rFonts w:hint="default"/>
        <w:lang w:val="en-US" w:eastAsia="en-US" w:bidi="en-US"/>
      </w:rPr>
    </w:lvl>
  </w:abstractNum>
  <w:abstractNum w:abstractNumId="4" w15:restartNumberingAfterBreak="0">
    <w:nsid w:val="69C74721"/>
    <w:multiLevelType w:val="hybridMultilevel"/>
    <w:tmpl w:val="DE2823A2"/>
    <w:lvl w:ilvl="0" w:tplc="54941BF4">
      <w:numFmt w:val="bullet"/>
      <w:lvlText w:val=""/>
      <w:lvlJc w:val="left"/>
      <w:pPr>
        <w:ind w:left="2820" w:hanging="361"/>
      </w:pPr>
      <w:rPr>
        <w:rFonts w:ascii="Wingdings" w:eastAsia="Wingdings" w:hAnsi="Wingdings" w:cs="Wingdings" w:hint="default"/>
        <w:w w:val="100"/>
        <w:sz w:val="22"/>
        <w:szCs w:val="22"/>
        <w:lang w:val="en-US" w:eastAsia="en-US" w:bidi="en-US"/>
      </w:rPr>
    </w:lvl>
    <w:lvl w:ilvl="1" w:tplc="CA4409AA">
      <w:numFmt w:val="bullet"/>
      <w:lvlText w:val="•"/>
      <w:lvlJc w:val="left"/>
      <w:pPr>
        <w:ind w:left="3688" w:hanging="361"/>
      </w:pPr>
      <w:rPr>
        <w:rFonts w:hint="default"/>
        <w:lang w:val="en-US" w:eastAsia="en-US" w:bidi="en-US"/>
      </w:rPr>
    </w:lvl>
    <w:lvl w:ilvl="2" w:tplc="446EB19A">
      <w:numFmt w:val="bullet"/>
      <w:lvlText w:val="•"/>
      <w:lvlJc w:val="left"/>
      <w:pPr>
        <w:ind w:left="4556" w:hanging="361"/>
      </w:pPr>
      <w:rPr>
        <w:rFonts w:hint="default"/>
        <w:lang w:val="en-US" w:eastAsia="en-US" w:bidi="en-US"/>
      </w:rPr>
    </w:lvl>
    <w:lvl w:ilvl="3" w:tplc="EF5C271A">
      <w:numFmt w:val="bullet"/>
      <w:lvlText w:val="•"/>
      <w:lvlJc w:val="left"/>
      <w:pPr>
        <w:ind w:left="5424" w:hanging="361"/>
      </w:pPr>
      <w:rPr>
        <w:rFonts w:hint="default"/>
        <w:lang w:val="en-US" w:eastAsia="en-US" w:bidi="en-US"/>
      </w:rPr>
    </w:lvl>
    <w:lvl w:ilvl="4" w:tplc="5E42A60A">
      <w:numFmt w:val="bullet"/>
      <w:lvlText w:val="•"/>
      <w:lvlJc w:val="left"/>
      <w:pPr>
        <w:ind w:left="6292" w:hanging="361"/>
      </w:pPr>
      <w:rPr>
        <w:rFonts w:hint="default"/>
        <w:lang w:val="en-US" w:eastAsia="en-US" w:bidi="en-US"/>
      </w:rPr>
    </w:lvl>
    <w:lvl w:ilvl="5" w:tplc="4A922D44">
      <w:numFmt w:val="bullet"/>
      <w:lvlText w:val="•"/>
      <w:lvlJc w:val="left"/>
      <w:pPr>
        <w:ind w:left="7160" w:hanging="361"/>
      </w:pPr>
      <w:rPr>
        <w:rFonts w:hint="default"/>
        <w:lang w:val="en-US" w:eastAsia="en-US" w:bidi="en-US"/>
      </w:rPr>
    </w:lvl>
    <w:lvl w:ilvl="6" w:tplc="ED1E2484">
      <w:numFmt w:val="bullet"/>
      <w:lvlText w:val="•"/>
      <w:lvlJc w:val="left"/>
      <w:pPr>
        <w:ind w:left="8028" w:hanging="361"/>
      </w:pPr>
      <w:rPr>
        <w:rFonts w:hint="default"/>
        <w:lang w:val="en-US" w:eastAsia="en-US" w:bidi="en-US"/>
      </w:rPr>
    </w:lvl>
    <w:lvl w:ilvl="7" w:tplc="3044F476">
      <w:numFmt w:val="bullet"/>
      <w:lvlText w:val="•"/>
      <w:lvlJc w:val="left"/>
      <w:pPr>
        <w:ind w:left="8896" w:hanging="361"/>
      </w:pPr>
      <w:rPr>
        <w:rFonts w:hint="default"/>
        <w:lang w:val="en-US" w:eastAsia="en-US" w:bidi="en-US"/>
      </w:rPr>
    </w:lvl>
    <w:lvl w:ilvl="8" w:tplc="FDB49D7A">
      <w:numFmt w:val="bullet"/>
      <w:lvlText w:val="•"/>
      <w:lvlJc w:val="left"/>
      <w:pPr>
        <w:ind w:left="9764" w:hanging="361"/>
      </w:pPr>
      <w:rPr>
        <w:rFonts w:hint="default"/>
        <w:lang w:val="en-US" w:eastAsia="en-US" w:bidi="en-US"/>
      </w:rPr>
    </w:lvl>
  </w:abstractNum>
  <w:abstractNum w:abstractNumId="5" w15:restartNumberingAfterBreak="0">
    <w:nsid w:val="6F2A6F82"/>
    <w:multiLevelType w:val="hybridMultilevel"/>
    <w:tmpl w:val="3FCCF5AA"/>
    <w:lvl w:ilvl="0" w:tplc="3E745358">
      <w:start w:val="1"/>
      <w:numFmt w:val="upperRoman"/>
      <w:lvlText w:val="%1."/>
      <w:lvlJc w:val="left"/>
      <w:pPr>
        <w:ind w:left="2459" w:hanging="721"/>
      </w:pPr>
      <w:rPr>
        <w:rFonts w:ascii="Times New Roman" w:eastAsia="Times New Roman" w:hAnsi="Times New Roman" w:cs="Times New Roman" w:hint="default"/>
        <w:spacing w:val="-4"/>
        <w:w w:val="100"/>
        <w:sz w:val="22"/>
        <w:szCs w:val="22"/>
        <w:lang w:val="en-US" w:eastAsia="en-US" w:bidi="en-US"/>
      </w:rPr>
    </w:lvl>
    <w:lvl w:ilvl="1" w:tplc="E1D09AA8">
      <w:start w:val="1"/>
      <w:numFmt w:val="decimal"/>
      <w:lvlText w:val="%2."/>
      <w:lvlJc w:val="left"/>
      <w:pPr>
        <w:ind w:left="2819" w:hanging="360"/>
      </w:pPr>
      <w:rPr>
        <w:rFonts w:ascii="Times New Roman" w:eastAsia="Times New Roman" w:hAnsi="Times New Roman" w:cs="Times New Roman" w:hint="default"/>
        <w:w w:val="100"/>
        <w:sz w:val="22"/>
        <w:szCs w:val="22"/>
        <w:lang w:val="en-US" w:eastAsia="en-US" w:bidi="en-US"/>
      </w:rPr>
    </w:lvl>
    <w:lvl w:ilvl="2" w:tplc="A7C811EE">
      <w:numFmt w:val="bullet"/>
      <w:lvlText w:val=""/>
      <w:lvlJc w:val="left"/>
      <w:pPr>
        <w:ind w:left="3647" w:hanging="289"/>
      </w:pPr>
      <w:rPr>
        <w:rFonts w:ascii="Symbol" w:eastAsia="Symbol" w:hAnsi="Symbol" w:cs="Symbol" w:hint="default"/>
        <w:w w:val="100"/>
        <w:sz w:val="22"/>
        <w:szCs w:val="22"/>
        <w:lang w:val="en-US" w:eastAsia="en-US" w:bidi="en-US"/>
      </w:rPr>
    </w:lvl>
    <w:lvl w:ilvl="3" w:tplc="4A88AFF8">
      <w:numFmt w:val="bullet"/>
      <w:lvlText w:val="o"/>
      <w:lvlJc w:val="left"/>
      <w:pPr>
        <w:ind w:left="4260" w:hanging="361"/>
      </w:pPr>
      <w:rPr>
        <w:rFonts w:ascii="Courier New" w:eastAsia="Courier New" w:hAnsi="Courier New" w:cs="Courier New" w:hint="default"/>
        <w:w w:val="100"/>
        <w:sz w:val="22"/>
        <w:szCs w:val="22"/>
        <w:lang w:val="en-US" w:eastAsia="en-US" w:bidi="en-US"/>
      </w:rPr>
    </w:lvl>
    <w:lvl w:ilvl="4" w:tplc="50CE5C12">
      <w:numFmt w:val="bullet"/>
      <w:lvlText w:val="•"/>
      <w:lvlJc w:val="left"/>
      <w:pPr>
        <w:ind w:left="5294" w:hanging="361"/>
      </w:pPr>
      <w:rPr>
        <w:rFonts w:hint="default"/>
        <w:lang w:val="en-US" w:eastAsia="en-US" w:bidi="en-US"/>
      </w:rPr>
    </w:lvl>
    <w:lvl w:ilvl="5" w:tplc="8DEC0E12">
      <w:numFmt w:val="bullet"/>
      <w:lvlText w:val="•"/>
      <w:lvlJc w:val="left"/>
      <w:pPr>
        <w:ind w:left="6328" w:hanging="361"/>
      </w:pPr>
      <w:rPr>
        <w:rFonts w:hint="default"/>
        <w:lang w:val="en-US" w:eastAsia="en-US" w:bidi="en-US"/>
      </w:rPr>
    </w:lvl>
    <w:lvl w:ilvl="6" w:tplc="09F8EBEE">
      <w:numFmt w:val="bullet"/>
      <w:lvlText w:val="•"/>
      <w:lvlJc w:val="left"/>
      <w:pPr>
        <w:ind w:left="7362" w:hanging="361"/>
      </w:pPr>
      <w:rPr>
        <w:rFonts w:hint="default"/>
        <w:lang w:val="en-US" w:eastAsia="en-US" w:bidi="en-US"/>
      </w:rPr>
    </w:lvl>
    <w:lvl w:ilvl="7" w:tplc="924AA108">
      <w:numFmt w:val="bullet"/>
      <w:lvlText w:val="•"/>
      <w:lvlJc w:val="left"/>
      <w:pPr>
        <w:ind w:left="8397" w:hanging="361"/>
      </w:pPr>
      <w:rPr>
        <w:rFonts w:hint="default"/>
        <w:lang w:val="en-US" w:eastAsia="en-US" w:bidi="en-US"/>
      </w:rPr>
    </w:lvl>
    <w:lvl w:ilvl="8" w:tplc="29BEE8EE">
      <w:numFmt w:val="bullet"/>
      <w:lvlText w:val="•"/>
      <w:lvlJc w:val="left"/>
      <w:pPr>
        <w:ind w:left="9431" w:hanging="361"/>
      </w:pPr>
      <w:rPr>
        <w:rFonts w:hint="default"/>
        <w:lang w:val="en-US" w:eastAsia="en-US" w:bidi="en-US"/>
      </w:rPr>
    </w:lvl>
  </w:abstractNum>
  <w:abstractNum w:abstractNumId="6" w15:restartNumberingAfterBreak="0">
    <w:nsid w:val="6FFF69BF"/>
    <w:multiLevelType w:val="hybridMultilevel"/>
    <w:tmpl w:val="10E232A2"/>
    <w:lvl w:ilvl="0" w:tplc="F978FC32">
      <w:numFmt w:val="bullet"/>
      <w:lvlText w:val="o"/>
      <w:lvlJc w:val="left"/>
      <w:pPr>
        <w:ind w:left="2731" w:hanging="272"/>
      </w:pPr>
      <w:rPr>
        <w:rFonts w:ascii="Courier New" w:eastAsia="Courier New" w:hAnsi="Courier New" w:cs="Courier New" w:hint="default"/>
        <w:w w:val="100"/>
        <w:sz w:val="22"/>
        <w:szCs w:val="22"/>
        <w:lang w:val="en-US" w:eastAsia="en-US" w:bidi="en-US"/>
      </w:rPr>
    </w:lvl>
    <w:lvl w:ilvl="1" w:tplc="B1906F5C">
      <w:numFmt w:val="bullet"/>
      <w:lvlText w:val="•"/>
      <w:lvlJc w:val="left"/>
      <w:pPr>
        <w:ind w:left="3616" w:hanging="272"/>
      </w:pPr>
      <w:rPr>
        <w:rFonts w:hint="default"/>
        <w:lang w:val="en-US" w:eastAsia="en-US" w:bidi="en-US"/>
      </w:rPr>
    </w:lvl>
    <w:lvl w:ilvl="2" w:tplc="8C1C80BC">
      <w:numFmt w:val="bullet"/>
      <w:lvlText w:val="•"/>
      <w:lvlJc w:val="left"/>
      <w:pPr>
        <w:ind w:left="4492" w:hanging="272"/>
      </w:pPr>
      <w:rPr>
        <w:rFonts w:hint="default"/>
        <w:lang w:val="en-US" w:eastAsia="en-US" w:bidi="en-US"/>
      </w:rPr>
    </w:lvl>
    <w:lvl w:ilvl="3" w:tplc="0DD6467E">
      <w:numFmt w:val="bullet"/>
      <w:lvlText w:val="•"/>
      <w:lvlJc w:val="left"/>
      <w:pPr>
        <w:ind w:left="5368" w:hanging="272"/>
      </w:pPr>
      <w:rPr>
        <w:rFonts w:hint="default"/>
        <w:lang w:val="en-US" w:eastAsia="en-US" w:bidi="en-US"/>
      </w:rPr>
    </w:lvl>
    <w:lvl w:ilvl="4" w:tplc="C9ECFF28">
      <w:numFmt w:val="bullet"/>
      <w:lvlText w:val="•"/>
      <w:lvlJc w:val="left"/>
      <w:pPr>
        <w:ind w:left="6244" w:hanging="272"/>
      </w:pPr>
      <w:rPr>
        <w:rFonts w:hint="default"/>
        <w:lang w:val="en-US" w:eastAsia="en-US" w:bidi="en-US"/>
      </w:rPr>
    </w:lvl>
    <w:lvl w:ilvl="5" w:tplc="25A47402">
      <w:numFmt w:val="bullet"/>
      <w:lvlText w:val="•"/>
      <w:lvlJc w:val="left"/>
      <w:pPr>
        <w:ind w:left="7120" w:hanging="272"/>
      </w:pPr>
      <w:rPr>
        <w:rFonts w:hint="default"/>
        <w:lang w:val="en-US" w:eastAsia="en-US" w:bidi="en-US"/>
      </w:rPr>
    </w:lvl>
    <w:lvl w:ilvl="6" w:tplc="FDE4ADB4">
      <w:numFmt w:val="bullet"/>
      <w:lvlText w:val="•"/>
      <w:lvlJc w:val="left"/>
      <w:pPr>
        <w:ind w:left="7996" w:hanging="272"/>
      </w:pPr>
      <w:rPr>
        <w:rFonts w:hint="default"/>
        <w:lang w:val="en-US" w:eastAsia="en-US" w:bidi="en-US"/>
      </w:rPr>
    </w:lvl>
    <w:lvl w:ilvl="7" w:tplc="7BAE4B9A">
      <w:numFmt w:val="bullet"/>
      <w:lvlText w:val="•"/>
      <w:lvlJc w:val="left"/>
      <w:pPr>
        <w:ind w:left="8872" w:hanging="272"/>
      </w:pPr>
      <w:rPr>
        <w:rFonts w:hint="default"/>
        <w:lang w:val="en-US" w:eastAsia="en-US" w:bidi="en-US"/>
      </w:rPr>
    </w:lvl>
    <w:lvl w:ilvl="8" w:tplc="CF2EA034">
      <w:numFmt w:val="bullet"/>
      <w:lvlText w:val="•"/>
      <w:lvlJc w:val="left"/>
      <w:pPr>
        <w:ind w:left="9748" w:hanging="272"/>
      </w:pPr>
      <w:rPr>
        <w:rFonts w:hint="default"/>
        <w:lang w:val="en-US" w:eastAsia="en-US" w:bidi="en-US"/>
      </w:rPr>
    </w:lvl>
  </w:abstractNum>
  <w:abstractNum w:abstractNumId="7" w15:restartNumberingAfterBreak="0">
    <w:nsid w:val="71033E47"/>
    <w:multiLevelType w:val="hybridMultilevel"/>
    <w:tmpl w:val="C4EE83FE"/>
    <w:lvl w:ilvl="0" w:tplc="212ABEEC">
      <w:numFmt w:val="bullet"/>
      <w:lvlText w:val=""/>
      <w:lvlJc w:val="left"/>
      <w:pPr>
        <w:ind w:left="2820" w:hanging="721"/>
      </w:pPr>
      <w:rPr>
        <w:rFonts w:ascii="Symbol" w:eastAsia="Symbol" w:hAnsi="Symbol" w:cs="Symbol" w:hint="default"/>
        <w:w w:val="100"/>
        <w:sz w:val="22"/>
        <w:szCs w:val="22"/>
        <w:lang w:val="en-US" w:eastAsia="en-US" w:bidi="en-US"/>
      </w:rPr>
    </w:lvl>
    <w:lvl w:ilvl="1" w:tplc="0900BD36">
      <w:numFmt w:val="bullet"/>
      <w:lvlText w:val="•"/>
      <w:lvlJc w:val="left"/>
      <w:pPr>
        <w:ind w:left="3688" w:hanging="721"/>
      </w:pPr>
      <w:rPr>
        <w:rFonts w:hint="default"/>
        <w:lang w:val="en-US" w:eastAsia="en-US" w:bidi="en-US"/>
      </w:rPr>
    </w:lvl>
    <w:lvl w:ilvl="2" w:tplc="650E43F4">
      <w:numFmt w:val="bullet"/>
      <w:lvlText w:val="•"/>
      <w:lvlJc w:val="left"/>
      <w:pPr>
        <w:ind w:left="4556" w:hanging="721"/>
      </w:pPr>
      <w:rPr>
        <w:rFonts w:hint="default"/>
        <w:lang w:val="en-US" w:eastAsia="en-US" w:bidi="en-US"/>
      </w:rPr>
    </w:lvl>
    <w:lvl w:ilvl="3" w:tplc="72A0FD90">
      <w:numFmt w:val="bullet"/>
      <w:lvlText w:val="•"/>
      <w:lvlJc w:val="left"/>
      <w:pPr>
        <w:ind w:left="5424" w:hanging="721"/>
      </w:pPr>
      <w:rPr>
        <w:rFonts w:hint="default"/>
        <w:lang w:val="en-US" w:eastAsia="en-US" w:bidi="en-US"/>
      </w:rPr>
    </w:lvl>
    <w:lvl w:ilvl="4" w:tplc="21D09632">
      <w:numFmt w:val="bullet"/>
      <w:lvlText w:val="•"/>
      <w:lvlJc w:val="left"/>
      <w:pPr>
        <w:ind w:left="6292" w:hanging="721"/>
      </w:pPr>
      <w:rPr>
        <w:rFonts w:hint="default"/>
        <w:lang w:val="en-US" w:eastAsia="en-US" w:bidi="en-US"/>
      </w:rPr>
    </w:lvl>
    <w:lvl w:ilvl="5" w:tplc="84AAD488">
      <w:numFmt w:val="bullet"/>
      <w:lvlText w:val="•"/>
      <w:lvlJc w:val="left"/>
      <w:pPr>
        <w:ind w:left="7160" w:hanging="721"/>
      </w:pPr>
      <w:rPr>
        <w:rFonts w:hint="default"/>
        <w:lang w:val="en-US" w:eastAsia="en-US" w:bidi="en-US"/>
      </w:rPr>
    </w:lvl>
    <w:lvl w:ilvl="6" w:tplc="00CCE5A0">
      <w:numFmt w:val="bullet"/>
      <w:lvlText w:val="•"/>
      <w:lvlJc w:val="left"/>
      <w:pPr>
        <w:ind w:left="8028" w:hanging="721"/>
      </w:pPr>
      <w:rPr>
        <w:rFonts w:hint="default"/>
        <w:lang w:val="en-US" w:eastAsia="en-US" w:bidi="en-US"/>
      </w:rPr>
    </w:lvl>
    <w:lvl w:ilvl="7" w:tplc="B1883F56">
      <w:numFmt w:val="bullet"/>
      <w:lvlText w:val="•"/>
      <w:lvlJc w:val="left"/>
      <w:pPr>
        <w:ind w:left="8896" w:hanging="721"/>
      </w:pPr>
      <w:rPr>
        <w:rFonts w:hint="default"/>
        <w:lang w:val="en-US" w:eastAsia="en-US" w:bidi="en-US"/>
      </w:rPr>
    </w:lvl>
    <w:lvl w:ilvl="8" w:tplc="2250CD62">
      <w:numFmt w:val="bullet"/>
      <w:lvlText w:val="•"/>
      <w:lvlJc w:val="left"/>
      <w:pPr>
        <w:ind w:left="9764" w:hanging="721"/>
      </w:pPr>
      <w:rPr>
        <w:rFonts w:hint="default"/>
        <w:lang w:val="en-US" w:eastAsia="en-US" w:bidi="en-US"/>
      </w:rPr>
    </w:lvl>
  </w:abstractNum>
  <w:abstractNum w:abstractNumId="8" w15:restartNumberingAfterBreak="0">
    <w:nsid w:val="7F257B3C"/>
    <w:multiLevelType w:val="hybridMultilevel"/>
    <w:tmpl w:val="E48C6536"/>
    <w:lvl w:ilvl="0" w:tplc="44BE9EA0">
      <w:start w:val="1"/>
      <w:numFmt w:val="upperRoman"/>
      <w:lvlText w:val="%1."/>
      <w:lvlJc w:val="left"/>
      <w:pPr>
        <w:ind w:left="2100" w:hanging="721"/>
      </w:pPr>
      <w:rPr>
        <w:rFonts w:ascii="Times New Roman" w:eastAsia="Times New Roman" w:hAnsi="Times New Roman" w:cs="Times New Roman" w:hint="default"/>
        <w:spacing w:val="-4"/>
        <w:w w:val="100"/>
        <w:sz w:val="22"/>
        <w:szCs w:val="22"/>
        <w:lang w:val="en-US" w:eastAsia="en-US" w:bidi="en-US"/>
      </w:rPr>
    </w:lvl>
    <w:lvl w:ilvl="1" w:tplc="CA42E67A">
      <w:start w:val="1"/>
      <w:numFmt w:val="decimal"/>
      <w:lvlText w:val="%2."/>
      <w:lvlJc w:val="left"/>
      <w:pPr>
        <w:ind w:left="2820" w:hanging="721"/>
      </w:pPr>
      <w:rPr>
        <w:rFonts w:ascii="Times New Roman" w:eastAsia="Times New Roman" w:hAnsi="Times New Roman" w:cs="Times New Roman" w:hint="default"/>
        <w:w w:val="100"/>
        <w:sz w:val="22"/>
        <w:szCs w:val="22"/>
        <w:lang w:val="en-US" w:eastAsia="en-US" w:bidi="en-US"/>
      </w:rPr>
    </w:lvl>
    <w:lvl w:ilvl="2" w:tplc="734221D8">
      <w:numFmt w:val="bullet"/>
      <w:lvlText w:val="•"/>
      <w:lvlJc w:val="left"/>
      <w:pPr>
        <w:ind w:left="3784" w:hanging="721"/>
      </w:pPr>
      <w:rPr>
        <w:rFonts w:hint="default"/>
        <w:lang w:val="en-US" w:eastAsia="en-US" w:bidi="en-US"/>
      </w:rPr>
    </w:lvl>
    <w:lvl w:ilvl="3" w:tplc="D51050CA">
      <w:numFmt w:val="bullet"/>
      <w:lvlText w:val="•"/>
      <w:lvlJc w:val="left"/>
      <w:pPr>
        <w:ind w:left="4748" w:hanging="721"/>
      </w:pPr>
      <w:rPr>
        <w:rFonts w:hint="default"/>
        <w:lang w:val="en-US" w:eastAsia="en-US" w:bidi="en-US"/>
      </w:rPr>
    </w:lvl>
    <w:lvl w:ilvl="4" w:tplc="D67833FE">
      <w:numFmt w:val="bullet"/>
      <w:lvlText w:val="•"/>
      <w:lvlJc w:val="left"/>
      <w:pPr>
        <w:ind w:left="5713" w:hanging="721"/>
      </w:pPr>
      <w:rPr>
        <w:rFonts w:hint="default"/>
        <w:lang w:val="en-US" w:eastAsia="en-US" w:bidi="en-US"/>
      </w:rPr>
    </w:lvl>
    <w:lvl w:ilvl="5" w:tplc="0E76212A">
      <w:numFmt w:val="bullet"/>
      <w:lvlText w:val="•"/>
      <w:lvlJc w:val="left"/>
      <w:pPr>
        <w:ind w:left="6677" w:hanging="721"/>
      </w:pPr>
      <w:rPr>
        <w:rFonts w:hint="default"/>
        <w:lang w:val="en-US" w:eastAsia="en-US" w:bidi="en-US"/>
      </w:rPr>
    </w:lvl>
    <w:lvl w:ilvl="6" w:tplc="CA0A95DE">
      <w:numFmt w:val="bullet"/>
      <w:lvlText w:val="•"/>
      <w:lvlJc w:val="left"/>
      <w:pPr>
        <w:ind w:left="7642" w:hanging="721"/>
      </w:pPr>
      <w:rPr>
        <w:rFonts w:hint="default"/>
        <w:lang w:val="en-US" w:eastAsia="en-US" w:bidi="en-US"/>
      </w:rPr>
    </w:lvl>
    <w:lvl w:ilvl="7" w:tplc="0028374C">
      <w:numFmt w:val="bullet"/>
      <w:lvlText w:val="•"/>
      <w:lvlJc w:val="left"/>
      <w:pPr>
        <w:ind w:left="8606" w:hanging="721"/>
      </w:pPr>
      <w:rPr>
        <w:rFonts w:hint="default"/>
        <w:lang w:val="en-US" w:eastAsia="en-US" w:bidi="en-US"/>
      </w:rPr>
    </w:lvl>
    <w:lvl w:ilvl="8" w:tplc="E61A36E4">
      <w:numFmt w:val="bullet"/>
      <w:lvlText w:val="•"/>
      <w:lvlJc w:val="left"/>
      <w:pPr>
        <w:ind w:left="9571" w:hanging="721"/>
      </w:pPr>
      <w:rPr>
        <w:rFonts w:hint="default"/>
        <w:lang w:val="en-US" w:eastAsia="en-US" w:bidi="en-US"/>
      </w:rPr>
    </w:lvl>
  </w:abstractNum>
  <w:num w:numId="1">
    <w:abstractNumId w:val="7"/>
  </w:num>
  <w:num w:numId="2">
    <w:abstractNumId w:val="3"/>
  </w:num>
  <w:num w:numId="3">
    <w:abstractNumId w:val="6"/>
  </w:num>
  <w:num w:numId="4">
    <w:abstractNumId w:val="2"/>
  </w:num>
  <w:num w:numId="5">
    <w:abstractNumId w:val="1"/>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72"/>
    <w:rsid w:val="00162A68"/>
    <w:rsid w:val="002930F2"/>
    <w:rsid w:val="003A28FB"/>
    <w:rsid w:val="006C143F"/>
    <w:rsid w:val="0071268B"/>
    <w:rsid w:val="00B962CC"/>
    <w:rsid w:val="00BF3A72"/>
    <w:rsid w:val="00C21EA0"/>
    <w:rsid w:val="00D47694"/>
    <w:rsid w:val="00F30CB0"/>
    <w:rsid w:val="00F9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70F9"/>
  <w15:docId w15:val="{0F4836C4-92A6-4D38-B8FC-E730BA6F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10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0" w:hanging="361"/>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D47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69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E132-2722-4E78-ABB9-A4097FE4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Policy Statement</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CHS</dc:creator>
  <cp:lastModifiedBy>Lee, Rachel</cp:lastModifiedBy>
  <cp:revision>2</cp:revision>
  <dcterms:created xsi:type="dcterms:W3CDTF">2024-03-19T22:09:00Z</dcterms:created>
  <dcterms:modified xsi:type="dcterms:W3CDTF">2024-03-19T22:09:00Z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17 for Word</vt:lpwstr>
  </property>
  <property fmtid="{D5CDD505-2E9C-101B-9397-08002B2CF9AE}" pid="4" name="LastSaved">
    <vt:filetime>2023-09-26T00:00:00Z</vt:filetime>
  </property>
</Properties>
</file>